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commentsExtended.xml" ContentType="application/vnd.openxmlformats-officedocument.wordprocessingml.commentsExtended+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3799" w:rsidRPr="007654F9" w:rsidRDefault="00F23799" w:rsidP="003C6EB5">
      <w:pPr>
        <w:pStyle w:val="Titel"/>
        <w:rPr>
          <w:rFonts w:ascii="Verdana" w:hAnsi="Verdana" w:cs="Arial"/>
          <w:b/>
          <w:color w:val="002060"/>
          <w:sz w:val="36"/>
        </w:rPr>
      </w:pPr>
      <w:r w:rsidRPr="007654F9">
        <w:rPr>
          <w:rFonts w:ascii="Verdana" w:hAnsi="Verdana" w:cs="Arial"/>
          <w:b/>
          <w:color w:val="002060"/>
          <w:sz w:val="36"/>
        </w:rPr>
        <w:t>Methodologierapport</w:t>
      </w:r>
      <w:r w:rsidR="00FB7875" w:rsidRPr="007654F9">
        <w:rPr>
          <w:rFonts w:ascii="Verdana" w:hAnsi="Verdana" w:cs="Arial"/>
          <w:b/>
          <w:color w:val="002060"/>
          <w:sz w:val="36"/>
        </w:rPr>
        <w:t xml:space="preserve"> wi</w:t>
      </w:r>
      <w:r w:rsidR="00FD5789" w:rsidRPr="007654F9">
        <w:rPr>
          <w:rFonts w:ascii="Verdana" w:hAnsi="Verdana" w:cs="Arial"/>
          <w:b/>
          <w:color w:val="002060"/>
          <w:sz w:val="36"/>
        </w:rPr>
        <w:t>jziging toewijzing</w:t>
      </w:r>
    </w:p>
    <w:p w:rsidR="00751B1E" w:rsidRPr="007654F9" w:rsidRDefault="00751B1E" w:rsidP="00751B1E">
      <w:pPr>
        <w:rPr>
          <w:rFonts w:ascii="Verdana" w:hAnsi="Verdana"/>
          <w:color w:val="002060"/>
        </w:rPr>
      </w:pPr>
    </w:p>
    <w:p w:rsidR="00F23799" w:rsidRPr="007654F9" w:rsidRDefault="00F23799" w:rsidP="003C6EB5">
      <w:pPr>
        <w:ind w:left="1416"/>
        <w:rPr>
          <w:rFonts w:ascii="Verdana" w:hAnsi="Verdana"/>
          <w:color w:val="002060"/>
        </w:rPr>
      </w:pPr>
    </w:p>
    <w:p w:rsidR="00F23799" w:rsidRPr="007654F9" w:rsidRDefault="00F23799" w:rsidP="007654F9">
      <w:pPr>
        <w:ind w:left="4956"/>
        <w:rPr>
          <w:rFonts w:ascii="Verdana" w:hAnsi="Verdana"/>
          <w:color w:val="002060"/>
        </w:rPr>
      </w:pPr>
      <w:r w:rsidRPr="007654F9">
        <w:rPr>
          <w:rFonts w:ascii="Verdana" w:hAnsi="Verdana"/>
          <w:color w:val="002060"/>
        </w:rPr>
        <w:t>Inrichting:</w:t>
      </w:r>
      <w:r w:rsidRPr="007654F9">
        <w:rPr>
          <w:rFonts w:ascii="Verdana" w:hAnsi="Verdana"/>
          <w:color w:val="002060"/>
        </w:rPr>
        <w:tab/>
      </w:r>
      <w:r w:rsidRPr="007654F9">
        <w:rPr>
          <w:rFonts w:ascii="Verdana" w:hAnsi="Verdana"/>
          <w:color w:val="002060"/>
        </w:rPr>
        <w:tab/>
      </w:r>
      <w:r w:rsidRPr="007654F9">
        <w:rPr>
          <w:rFonts w:ascii="Verdana" w:hAnsi="Verdana"/>
          <w:color w:val="002060"/>
        </w:rPr>
        <w:tab/>
      </w:r>
      <w:r w:rsidRPr="007654F9">
        <w:rPr>
          <w:rFonts w:ascii="Verdana" w:hAnsi="Verdana"/>
          <w:color w:val="002060"/>
        </w:rPr>
        <w:tab/>
      </w:r>
    </w:p>
    <w:p w:rsidR="0008539C" w:rsidRPr="007654F9" w:rsidRDefault="0008539C" w:rsidP="007654F9">
      <w:pPr>
        <w:ind w:left="4956"/>
        <w:rPr>
          <w:rFonts w:ascii="Verdana" w:hAnsi="Verdana"/>
          <w:color w:val="002060"/>
        </w:rPr>
      </w:pPr>
      <w:r w:rsidRPr="007654F9">
        <w:rPr>
          <w:rFonts w:ascii="Verdana" w:hAnsi="Verdana"/>
          <w:color w:val="002060"/>
        </w:rPr>
        <w:t>Vergunningnummer: NL-20…….</w:t>
      </w:r>
      <w:r w:rsidRPr="007654F9">
        <w:rPr>
          <w:rFonts w:ascii="Verdana" w:hAnsi="Verdana"/>
          <w:color w:val="002060"/>
        </w:rPr>
        <w:tab/>
      </w:r>
    </w:p>
    <w:p w:rsidR="00F23799" w:rsidRPr="007654F9" w:rsidRDefault="00F23799" w:rsidP="007654F9">
      <w:pPr>
        <w:ind w:left="4956"/>
        <w:rPr>
          <w:rFonts w:ascii="Verdana" w:hAnsi="Verdana"/>
          <w:b/>
          <w:color w:val="002060"/>
          <w:sz w:val="28"/>
          <w:szCs w:val="28"/>
        </w:rPr>
      </w:pPr>
      <w:r w:rsidRPr="007654F9">
        <w:rPr>
          <w:rFonts w:ascii="Verdana" w:hAnsi="Verdana"/>
          <w:color w:val="002060"/>
        </w:rPr>
        <w:t>Datum:</w:t>
      </w:r>
      <w:r w:rsidRPr="007654F9">
        <w:rPr>
          <w:rFonts w:ascii="Verdana" w:hAnsi="Verdana"/>
          <w:color w:val="002060"/>
        </w:rPr>
        <w:tab/>
      </w:r>
      <w:r w:rsidR="008C232B">
        <w:rPr>
          <w:rFonts w:ascii="Verdana" w:hAnsi="Verdana"/>
          <w:b/>
          <w:color w:val="002060"/>
          <w:sz w:val="28"/>
          <w:szCs w:val="28"/>
        </w:rPr>
        <w:tab/>
      </w:r>
      <w:r w:rsidR="008C232B">
        <w:rPr>
          <w:rFonts w:ascii="Verdana" w:hAnsi="Verdana"/>
          <w:b/>
          <w:color w:val="002060"/>
          <w:sz w:val="28"/>
          <w:szCs w:val="28"/>
        </w:rPr>
        <w:tab/>
      </w:r>
      <w:r w:rsidR="008C232B">
        <w:rPr>
          <w:rFonts w:ascii="Verdana" w:hAnsi="Verdana"/>
          <w:b/>
          <w:color w:val="002060"/>
          <w:sz w:val="28"/>
          <w:szCs w:val="28"/>
        </w:rPr>
        <w:tab/>
      </w:r>
    </w:p>
    <w:p w:rsidR="00F23799" w:rsidRPr="007654F9" w:rsidRDefault="00F23799" w:rsidP="007654F9">
      <w:pPr>
        <w:ind w:left="4956"/>
        <w:rPr>
          <w:rFonts w:ascii="Verdana" w:hAnsi="Verdana"/>
          <w:color w:val="002060"/>
        </w:rPr>
      </w:pPr>
      <w:r w:rsidRPr="007654F9">
        <w:rPr>
          <w:rFonts w:ascii="Verdana" w:hAnsi="Verdana"/>
          <w:color w:val="002060"/>
        </w:rPr>
        <w:t>Versie:</w:t>
      </w:r>
      <w:r w:rsidRPr="007654F9">
        <w:rPr>
          <w:rFonts w:ascii="Verdana" w:hAnsi="Verdana"/>
          <w:color w:val="002060"/>
        </w:rPr>
        <w:tab/>
      </w:r>
      <w:r w:rsidRPr="007654F9">
        <w:rPr>
          <w:rFonts w:ascii="Verdana" w:hAnsi="Verdana"/>
          <w:color w:val="002060"/>
        </w:rPr>
        <w:tab/>
      </w:r>
      <w:r w:rsidRPr="007654F9">
        <w:rPr>
          <w:rFonts w:ascii="Verdana" w:hAnsi="Verdana"/>
          <w:color w:val="002060"/>
        </w:rPr>
        <w:tab/>
      </w:r>
      <w:r w:rsidRPr="007654F9">
        <w:rPr>
          <w:rFonts w:ascii="Verdana" w:hAnsi="Verdana"/>
          <w:color w:val="002060"/>
        </w:rPr>
        <w:tab/>
      </w:r>
      <w:r w:rsidRPr="007654F9">
        <w:rPr>
          <w:rFonts w:ascii="Verdana" w:hAnsi="Verdana"/>
          <w:color w:val="002060"/>
        </w:rPr>
        <w:tab/>
      </w:r>
    </w:p>
    <w:p w:rsidR="00F23799" w:rsidRPr="007654F9" w:rsidRDefault="00F23799" w:rsidP="003C6EB5">
      <w:pPr>
        <w:rPr>
          <w:rFonts w:ascii="Verdana" w:hAnsi="Verdana"/>
          <w:color w:val="002060"/>
        </w:rPr>
      </w:pPr>
    </w:p>
    <w:p w:rsidR="00DA0EA1" w:rsidRPr="007654F9" w:rsidRDefault="00DA0EA1" w:rsidP="007654F9">
      <w:pPr>
        <w:pStyle w:val="Kop1"/>
        <w:rPr>
          <w:rFonts w:ascii="Verdana" w:hAnsi="Verdana"/>
          <w:b/>
          <w:color w:val="002060"/>
          <w:sz w:val="24"/>
        </w:rPr>
      </w:pPr>
      <w:r w:rsidRPr="007654F9">
        <w:rPr>
          <w:rFonts w:ascii="Verdana" w:hAnsi="Verdana"/>
          <w:b/>
          <w:color w:val="002060"/>
          <w:sz w:val="24"/>
        </w:rPr>
        <w:t>Inleiding</w:t>
      </w:r>
    </w:p>
    <w:p w:rsidR="00EA699A" w:rsidRPr="007654F9" w:rsidRDefault="00F23799" w:rsidP="007654F9">
      <w:pPr>
        <w:rPr>
          <w:rFonts w:ascii="Verdana" w:hAnsi="Verdana"/>
          <w:color w:val="002060"/>
          <w:sz w:val="18"/>
        </w:rPr>
      </w:pPr>
      <w:r w:rsidRPr="007654F9">
        <w:rPr>
          <w:rFonts w:ascii="Verdana" w:hAnsi="Verdana"/>
          <w:color w:val="002060"/>
          <w:sz w:val="18"/>
        </w:rPr>
        <w:t xml:space="preserve">In dit methodologierapport wordt een onderbouwing gegeven van de gegevens die zijn gebruikt bij de aanvraag of melding van </w:t>
      </w:r>
      <w:r w:rsidRPr="007654F9">
        <w:rPr>
          <w:rFonts w:ascii="Verdana" w:hAnsi="Verdana"/>
          <w:color w:val="002060"/>
          <w:sz w:val="18"/>
          <w:highlight w:val="lightGray"/>
        </w:rPr>
        <w:t>&lt;naam inrichting&gt;</w:t>
      </w:r>
      <w:r w:rsidRPr="007654F9">
        <w:rPr>
          <w:rFonts w:ascii="Verdana" w:hAnsi="Verdana"/>
          <w:color w:val="002060"/>
          <w:sz w:val="18"/>
        </w:rPr>
        <w:t xml:space="preserve">. </w:t>
      </w:r>
      <w:r w:rsidR="00EA699A" w:rsidRPr="007654F9">
        <w:rPr>
          <w:rFonts w:ascii="Verdana" w:hAnsi="Verdana"/>
          <w:color w:val="002060"/>
          <w:sz w:val="18"/>
        </w:rPr>
        <w:t>Het document is bedoeld om aan te geven welke informatie het methodologierapport minimaal moet bevatten, en om handvatten aan te reiken hoe zo’n rapport kan worden opgebouwd. Het is mogelijk</w:t>
      </w:r>
      <w:r w:rsidR="008C1D15" w:rsidRPr="007654F9">
        <w:rPr>
          <w:rFonts w:ascii="Verdana" w:hAnsi="Verdana"/>
          <w:color w:val="002060"/>
          <w:sz w:val="18"/>
        </w:rPr>
        <w:t>, en soms zelfs noodzakelijk,</w:t>
      </w:r>
      <w:r w:rsidR="00EA699A" w:rsidRPr="007654F9">
        <w:rPr>
          <w:rFonts w:ascii="Verdana" w:hAnsi="Verdana"/>
          <w:color w:val="002060"/>
          <w:sz w:val="18"/>
        </w:rPr>
        <w:t xml:space="preserve"> om meer informatie op te nemen, en/of </w:t>
      </w:r>
      <w:r w:rsidR="008C1D15" w:rsidRPr="007654F9">
        <w:rPr>
          <w:rFonts w:ascii="Verdana" w:hAnsi="Verdana"/>
          <w:color w:val="002060"/>
          <w:sz w:val="18"/>
        </w:rPr>
        <w:t>o</w:t>
      </w:r>
      <w:r w:rsidR="00EA699A" w:rsidRPr="007654F9">
        <w:rPr>
          <w:rFonts w:ascii="Verdana" w:hAnsi="Verdana"/>
          <w:color w:val="002060"/>
          <w:sz w:val="18"/>
        </w:rPr>
        <w:t>m een andere opbouw te hanteren</w:t>
      </w:r>
      <w:r w:rsidR="008C1D15" w:rsidRPr="007654F9">
        <w:rPr>
          <w:rFonts w:ascii="Verdana" w:hAnsi="Verdana"/>
          <w:color w:val="002060"/>
          <w:sz w:val="18"/>
        </w:rPr>
        <w:t xml:space="preserve">. Dit laatste is toegestaan </w:t>
      </w:r>
      <w:r w:rsidR="00EA699A" w:rsidRPr="007654F9">
        <w:rPr>
          <w:rFonts w:ascii="Verdana" w:hAnsi="Verdana"/>
          <w:color w:val="002060"/>
          <w:sz w:val="18"/>
        </w:rPr>
        <w:t>zolang de min</w:t>
      </w:r>
      <w:r w:rsidR="008C1D15" w:rsidRPr="007654F9">
        <w:rPr>
          <w:rFonts w:ascii="Verdana" w:hAnsi="Verdana"/>
          <w:color w:val="002060"/>
          <w:sz w:val="18"/>
        </w:rPr>
        <w:t>i</w:t>
      </w:r>
      <w:r w:rsidR="00EA699A" w:rsidRPr="007654F9">
        <w:rPr>
          <w:rFonts w:ascii="Verdana" w:hAnsi="Verdana"/>
          <w:color w:val="002060"/>
          <w:sz w:val="18"/>
        </w:rPr>
        <w:t xml:space="preserve">maal </w:t>
      </w:r>
      <w:r w:rsidR="008C1D15" w:rsidRPr="007654F9">
        <w:rPr>
          <w:rFonts w:ascii="Verdana" w:hAnsi="Verdana"/>
          <w:color w:val="002060"/>
          <w:sz w:val="18"/>
        </w:rPr>
        <w:t xml:space="preserve">benodigde </w:t>
      </w:r>
      <w:r w:rsidR="00EA699A" w:rsidRPr="007654F9">
        <w:rPr>
          <w:rFonts w:ascii="Verdana" w:hAnsi="Verdana"/>
          <w:color w:val="002060"/>
          <w:sz w:val="18"/>
        </w:rPr>
        <w:t>informatie aanwezig is.</w:t>
      </w:r>
      <w:r w:rsidR="008C1D15" w:rsidRPr="007654F9">
        <w:rPr>
          <w:rFonts w:ascii="Verdana" w:hAnsi="Verdana"/>
          <w:color w:val="002060"/>
          <w:sz w:val="18"/>
        </w:rPr>
        <w:t xml:space="preserve"> Het methodologierapport dient tevens om de verificateur inzicht te bieden in de herkomst van de gegevens van de aanvraag of melding.</w:t>
      </w:r>
    </w:p>
    <w:p w:rsidR="001172AE" w:rsidRPr="007654F9" w:rsidRDefault="00F23799" w:rsidP="007654F9">
      <w:pPr>
        <w:rPr>
          <w:rFonts w:ascii="Verdana" w:hAnsi="Verdana"/>
          <w:color w:val="002060"/>
          <w:sz w:val="18"/>
        </w:rPr>
      </w:pPr>
      <w:r w:rsidRPr="007654F9">
        <w:rPr>
          <w:rFonts w:ascii="Verdana" w:hAnsi="Verdana"/>
          <w:color w:val="002060"/>
          <w:sz w:val="18"/>
        </w:rPr>
        <w:t xml:space="preserve">Het methodologierapport behoort bij </w:t>
      </w:r>
      <w:r w:rsidR="000309F1" w:rsidRPr="007654F9">
        <w:rPr>
          <w:rFonts w:ascii="Verdana" w:hAnsi="Verdana"/>
          <w:color w:val="002060"/>
          <w:sz w:val="18"/>
        </w:rPr>
        <w:t xml:space="preserve">het aanvraag/meldingsformulier </w:t>
      </w:r>
      <w:r w:rsidR="000309F1" w:rsidRPr="007654F9">
        <w:rPr>
          <w:rFonts w:ascii="Verdana" w:hAnsi="Verdana"/>
          <w:color w:val="002060"/>
          <w:sz w:val="18"/>
          <w:highlight w:val="lightGray"/>
        </w:rPr>
        <w:t xml:space="preserve">&lt;naam </w:t>
      </w:r>
      <w:proofErr w:type="spellStart"/>
      <w:r w:rsidR="000309F1" w:rsidRPr="007654F9">
        <w:rPr>
          <w:rFonts w:ascii="Verdana" w:hAnsi="Verdana"/>
          <w:color w:val="002060"/>
          <w:sz w:val="18"/>
          <w:highlight w:val="lightGray"/>
        </w:rPr>
        <w:t>Excelbestand</w:t>
      </w:r>
      <w:proofErr w:type="spellEnd"/>
      <w:r w:rsidR="000309F1" w:rsidRPr="007654F9">
        <w:rPr>
          <w:rFonts w:ascii="Verdana" w:hAnsi="Verdana"/>
          <w:color w:val="002060"/>
          <w:sz w:val="18"/>
          <w:highlight w:val="lightGray"/>
        </w:rPr>
        <w:t xml:space="preserve"> met aanvraag/meldingsformulier&gt;</w:t>
      </w:r>
      <w:r w:rsidR="000309F1" w:rsidRPr="007654F9">
        <w:rPr>
          <w:rFonts w:ascii="Verdana" w:hAnsi="Verdana"/>
          <w:color w:val="002060"/>
          <w:sz w:val="18"/>
        </w:rPr>
        <w:t xml:space="preserve">. </w:t>
      </w:r>
    </w:p>
    <w:p w:rsidR="00EA699A" w:rsidRPr="007654F9" w:rsidRDefault="00EA699A" w:rsidP="007654F9">
      <w:pPr>
        <w:rPr>
          <w:rFonts w:ascii="Verdana" w:hAnsi="Verdana"/>
          <w:color w:val="002060"/>
          <w:sz w:val="18"/>
        </w:rPr>
      </w:pPr>
      <w:r w:rsidRPr="007654F9">
        <w:rPr>
          <w:rFonts w:ascii="Verdana" w:hAnsi="Verdana"/>
          <w:color w:val="002060"/>
          <w:sz w:val="18"/>
        </w:rPr>
        <w:t xml:space="preserve">Dit formulier betreft: </w:t>
      </w:r>
      <w:sdt>
        <w:sdtPr>
          <w:rPr>
            <w:rFonts w:ascii="Verdana" w:hAnsi="Verdana"/>
            <w:color w:val="002060"/>
            <w:sz w:val="18"/>
          </w:rPr>
          <w:alias w:val="Dit formulier betreft:"/>
          <w:tag w:val="Dit formulier betreft:"/>
          <w:id w:val="2566123"/>
          <w:placeholder>
            <w:docPart w:val="876E17373C7545F781DF48AE283CEEAD"/>
          </w:placeholder>
          <w:showingPlcHdr/>
          <w:dropDownList>
            <w:listItem w:displayText="Nieuwe inrichting: aanvraag nieuwkomersrechten" w:value="Nieuwe inrichting: aanvraag nieuwkomersrechten"/>
            <w:listItem w:displayText="Capaciteitsuitbreiding: aanvraag nieuwkomersrechten" w:value="Capaciteitsuitbreiding: aanvraag nieuwkomersrechten"/>
            <w:listItem w:displayText="Capaciteitsvermindering: melding" w:value="Capaciteitsvermindering: melding"/>
          </w:dropDownList>
        </w:sdtPr>
        <w:sdtContent>
          <w:r w:rsidRPr="007654F9">
            <w:rPr>
              <w:rStyle w:val="Tekstvantijdelijkeaanduiding"/>
              <w:rFonts w:ascii="Verdana" w:hAnsi="Verdana"/>
              <w:color w:val="002060"/>
            </w:rPr>
            <w:t>Kies hier uit het drop-down menu.</w:t>
          </w:r>
        </w:sdtContent>
      </w:sdt>
    </w:p>
    <w:p w:rsidR="00DA56C1" w:rsidRPr="007654F9" w:rsidRDefault="00DA56C1" w:rsidP="007654F9">
      <w:pPr>
        <w:rPr>
          <w:rFonts w:ascii="Verdana" w:hAnsi="Verdana"/>
          <w:color w:val="002060"/>
        </w:rPr>
      </w:pPr>
    </w:p>
    <w:p w:rsidR="00607D37" w:rsidRDefault="00607D37" w:rsidP="007654F9">
      <w:pPr>
        <w:rPr>
          <w:rFonts w:eastAsiaTheme="majorEastAsia"/>
          <w:sz w:val="28"/>
          <w:szCs w:val="32"/>
        </w:rPr>
      </w:pPr>
      <w:r>
        <w:br w:type="page"/>
      </w:r>
    </w:p>
    <w:p w:rsidR="0008539C" w:rsidRPr="008C232B" w:rsidRDefault="0008539C" w:rsidP="003C6EB5">
      <w:pPr>
        <w:pStyle w:val="Kop1"/>
        <w:rPr>
          <w:rFonts w:ascii="Verdana" w:hAnsi="Verdana"/>
          <w:b/>
          <w:color w:val="002060"/>
          <w:sz w:val="24"/>
          <w:szCs w:val="18"/>
        </w:rPr>
      </w:pPr>
      <w:r w:rsidRPr="008C232B">
        <w:rPr>
          <w:rFonts w:ascii="Verdana" w:hAnsi="Verdana"/>
          <w:b/>
          <w:color w:val="002060"/>
          <w:sz w:val="24"/>
          <w:szCs w:val="18"/>
        </w:rPr>
        <w:lastRenderedPageBreak/>
        <w:t>Bedrijfsactiviteiten en productieproces</w:t>
      </w:r>
    </w:p>
    <w:p w:rsidR="001D6310" w:rsidRPr="007654F9" w:rsidRDefault="001D6310" w:rsidP="003C6EB5">
      <w:pPr>
        <w:pStyle w:val="Lijstalinea"/>
        <w:rPr>
          <w:rFonts w:ascii="Verdana" w:hAnsi="Verdana"/>
          <w:color w:val="002060"/>
          <w:sz w:val="18"/>
          <w:szCs w:val="18"/>
        </w:rPr>
      </w:pPr>
    </w:p>
    <w:tbl>
      <w:tblPr>
        <w:tblStyle w:val="Tabelraster"/>
        <w:tblW w:w="0" w:type="auto"/>
        <w:tblLook w:val="04A0"/>
      </w:tblPr>
      <w:tblGrid>
        <w:gridCol w:w="3652"/>
        <w:gridCol w:w="5387"/>
      </w:tblGrid>
      <w:tr w:rsidR="00DA56C1" w:rsidRPr="007654F9" w:rsidTr="00EA699A">
        <w:tc>
          <w:tcPr>
            <w:tcW w:w="9039" w:type="dxa"/>
            <w:gridSpan w:val="2"/>
          </w:tcPr>
          <w:p w:rsidR="00DA56C1" w:rsidRPr="007654F9" w:rsidRDefault="00DA56C1" w:rsidP="003C6EB5">
            <w:pPr>
              <w:rPr>
                <w:rFonts w:ascii="Verdana" w:hAnsi="Verdana"/>
                <w:color w:val="002060"/>
                <w:sz w:val="18"/>
                <w:szCs w:val="18"/>
              </w:rPr>
            </w:pPr>
            <w:r w:rsidRPr="007654F9">
              <w:rPr>
                <w:rFonts w:ascii="Verdana" w:hAnsi="Verdana"/>
                <w:color w:val="002060"/>
                <w:sz w:val="18"/>
                <w:szCs w:val="18"/>
              </w:rPr>
              <w:t xml:space="preserve">Dit onderdeel is </w:t>
            </w:r>
            <w:r w:rsidR="00EB49F6" w:rsidRPr="007654F9">
              <w:rPr>
                <w:rFonts w:ascii="Verdana" w:hAnsi="Verdana"/>
                <w:color w:val="002060"/>
                <w:sz w:val="18"/>
                <w:szCs w:val="18"/>
              </w:rPr>
              <w:t xml:space="preserve">relevant en </w:t>
            </w:r>
            <w:r w:rsidRPr="007654F9">
              <w:rPr>
                <w:rFonts w:ascii="Verdana" w:hAnsi="Verdana"/>
                <w:color w:val="002060"/>
                <w:sz w:val="18"/>
                <w:szCs w:val="18"/>
              </w:rPr>
              <w:t>verplicht voor:</w:t>
            </w:r>
          </w:p>
        </w:tc>
      </w:tr>
      <w:tr w:rsidR="00DA56C1" w:rsidRPr="007654F9" w:rsidTr="00EA699A">
        <w:tc>
          <w:tcPr>
            <w:tcW w:w="3652" w:type="dxa"/>
          </w:tcPr>
          <w:p w:rsidR="00DA56C1" w:rsidRPr="007654F9" w:rsidRDefault="001D6310" w:rsidP="003C6EB5">
            <w:pPr>
              <w:rPr>
                <w:rFonts w:ascii="Verdana" w:hAnsi="Verdana"/>
                <w:color w:val="002060"/>
                <w:sz w:val="18"/>
                <w:szCs w:val="18"/>
              </w:rPr>
            </w:pPr>
            <w:r w:rsidRPr="007654F9">
              <w:rPr>
                <w:rFonts w:ascii="Verdana" w:hAnsi="Verdana"/>
                <w:color w:val="002060"/>
                <w:sz w:val="18"/>
                <w:szCs w:val="18"/>
              </w:rPr>
              <w:t>Nieuwe inrichting</w:t>
            </w:r>
          </w:p>
        </w:tc>
        <w:tc>
          <w:tcPr>
            <w:tcW w:w="5387" w:type="dxa"/>
          </w:tcPr>
          <w:p w:rsidR="00DA56C1" w:rsidRPr="007654F9" w:rsidRDefault="00DA56C1" w:rsidP="003C6EB5">
            <w:pPr>
              <w:rPr>
                <w:rFonts w:ascii="Verdana" w:hAnsi="Verdana"/>
                <w:color w:val="002060"/>
                <w:sz w:val="18"/>
                <w:szCs w:val="18"/>
              </w:rPr>
            </w:pPr>
            <w:r w:rsidRPr="007654F9">
              <w:rPr>
                <w:rFonts w:ascii="Verdana" w:hAnsi="Verdana"/>
                <w:color w:val="002060"/>
                <w:sz w:val="18"/>
                <w:szCs w:val="18"/>
              </w:rPr>
              <w:t>Ja</w:t>
            </w:r>
          </w:p>
        </w:tc>
      </w:tr>
      <w:tr w:rsidR="00DA56C1" w:rsidRPr="007654F9" w:rsidTr="00EA699A">
        <w:tc>
          <w:tcPr>
            <w:tcW w:w="3652" w:type="dxa"/>
          </w:tcPr>
          <w:p w:rsidR="00DA56C1" w:rsidRPr="007654F9" w:rsidRDefault="00DA56C1" w:rsidP="003C6EB5">
            <w:pPr>
              <w:rPr>
                <w:rFonts w:ascii="Verdana" w:hAnsi="Verdana"/>
                <w:color w:val="002060"/>
                <w:sz w:val="18"/>
                <w:szCs w:val="18"/>
              </w:rPr>
            </w:pPr>
            <w:r w:rsidRPr="007654F9">
              <w:rPr>
                <w:rFonts w:ascii="Verdana" w:hAnsi="Verdana"/>
                <w:color w:val="002060"/>
                <w:sz w:val="18"/>
                <w:szCs w:val="18"/>
              </w:rPr>
              <w:t>Capaciteits</w:t>
            </w:r>
            <w:r w:rsidR="001D6310" w:rsidRPr="007654F9">
              <w:rPr>
                <w:rFonts w:ascii="Verdana" w:hAnsi="Verdana"/>
                <w:color w:val="002060"/>
                <w:sz w:val="18"/>
                <w:szCs w:val="18"/>
              </w:rPr>
              <w:t>uitbreiding</w:t>
            </w:r>
          </w:p>
        </w:tc>
        <w:tc>
          <w:tcPr>
            <w:tcW w:w="5387" w:type="dxa"/>
          </w:tcPr>
          <w:p w:rsidR="00DA56C1" w:rsidRPr="007654F9" w:rsidRDefault="00DA56C1" w:rsidP="00EE0B01">
            <w:pPr>
              <w:rPr>
                <w:rFonts w:ascii="Verdana" w:hAnsi="Verdana"/>
                <w:color w:val="002060"/>
                <w:sz w:val="18"/>
                <w:szCs w:val="18"/>
              </w:rPr>
            </w:pPr>
            <w:r w:rsidRPr="007654F9">
              <w:rPr>
                <w:rFonts w:ascii="Verdana" w:hAnsi="Verdana"/>
                <w:color w:val="002060"/>
                <w:sz w:val="18"/>
                <w:szCs w:val="18"/>
              </w:rPr>
              <w:t>Indien gewijzigd</w:t>
            </w:r>
            <w:r w:rsidR="003E4B06" w:rsidRPr="007654F9">
              <w:rPr>
                <w:rFonts w:ascii="Verdana" w:hAnsi="Verdana"/>
                <w:color w:val="002060"/>
                <w:sz w:val="18"/>
                <w:szCs w:val="18"/>
              </w:rPr>
              <w:t xml:space="preserve"> </w:t>
            </w:r>
            <w:r w:rsidR="00EE0B01" w:rsidRPr="007654F9">
              <w:rPr>
                <w:rFonts w:ascii="Verdana" w:hAnsi="Verdana"/>
                <w:color w:val="002060"/>
                <w:sz w:val="18"/>
                <w:szCs w:val="18"/>
              </w:rPr>
              <w:t>ten opzichte van het oorspronkelijke methodologierapport of de voorgaande uitbreiding / inkrimping.</w:t>
            </w:r>
          </w:p>
        </w:tc>
      </w:tr>
      <w:tr w:rsidR="001D6310" w:rsidRPr="007654F9" w:rsidTr="00EA699A">
        <w:tc>
          <w:tcPr>
            <w:tcW w:w="3652" w:type="dxa"/>
          </w:tcPr>
          <w:p w:rsidR="001D6310" w:rsidRPr="007654F9" w:rsidRDefault="001D6310" w:rsidP="003C6EB5">
            <w:pPr>
              <w:rPr>
                <w:rFonts w:ascii="Verdana" w:hAnsi="Verdana"/>
                <w:color w:val="002060"/>
                <w:sz w:val="18"/>
                <w:szCs w:val="18"/>
              </w:rPr>
            </w:pPr>
            <w:r w:rsidRPr="007654F9">
              <w:rPr>
                <w:rFonts w:ascii="Verdana" w:hAnsi="Verdana"/>
                <w:color w:val="002060"/>
                <w:sz w:val="18"/>
                <w:szCs w:val="18"/>
              </w:rPr>
              <w:t>Capaciteitsvermindering</w:t>
            </w:r>
          </w:p>
        </w:tc>
        <w:tc>
          <w:tcPr>
            <w:tcW w:w="5387" w:type="dxa"/>
          </w:tcPr>
          <w:p w:rsidR="001D6310" w:rsidRPr="007654F9" w:rsidRDefault="001D6310" w:rsidP="003C6EB5">
            <w:pPr>
              <w:rPr>
                <w:rFonts w:ascii="Verdana" w:hAnsi="Verdana"/>
                <w:color w:val="002060"/>
                <w:sz w:val="18"/>
                <w:szCs w:val="18"/>
              </w:rPr>
            </w:pPr>
            <w:r w:rsidRPr="007654F9">
              <w:rPr>
                <w:rFonts w:ascii="Verdana" w:hAnsi="Verdana"/>
                <w:color w:val="002060"/>
                <w:sz w:val="18"/>
                <w:szCs w:val="18"/>
              </w:rPr>
              <w:t>Indien gewijzigd</w:t>
            </w:r>
            <w:r w:rsidR="00EE0B01" w:rsidRPr="007654F9">
              <w:rPr>
                <w:rFonts w:ascii="Verdana" w:hAnsi="Verdana"/>
                <w:color w:val="002060"/>
                <w:sz w:val="18"/>
                <w:szCs w:val="18"/>
              </w:rPr>
              <w:t xml:space="preserve"> ten opzichte van het oorspronkelijke methodologierapport of de voorgaande uitbreiding / inkrimping.</w:t>
            </w:r>
          </w:p>
        </w:tc>
      </w:tr>
    </w:tbl>
    <w:p w:rsidR="00DA56C1" w:rsidRPr="007654F9" w:rsidRDefault="00DA56C1" w:rsidP="003C6EB5">
      <w:pPr>
        <w:rPr>
          <w:rFonts w:ascii="Verdana" w:hAnsi="Verdana"/>
          <w:color w:val="002060"/>
          <w:sz w:val="18"/>
          <w:szCs w:val="18"/>
        </w:rPr>
      </w:pPr>
    </w:p>
    <w:p w:rsidR="0008539C" w:rsidRPr="007654F9" w:rsidRDefault="0008539C" w:rsidP="003C6EB5">
      <w:pPr>
        <w:pStyle w:val="Kop2"/>
        <w:rPr>
          <w:rFonts w:ascii="Verdana" w:hAnsi="Verdana"/>
          <w:color w:val="002060"/>
          <w:sz w:val="18"/>
          <w:szCs w:val="18"/>
        </w:rPr>
      </w:pPr>
      <w:r w:rsidRPr="007654F9">
        <w:rPr>
          <w:rFonts w:ascii="Verdana" w:hAnsi="Verdana"/>
          <w:color w:val="002060"/>
          <w:sz w:val="18"/>
          <w:szCs w:val="18"/>
        </w:rPr>
        <w:t>Bedrijfsactiviteiten</w:t>
      </w:r>
    </w:p>
    <w:p w:rsidR="0008539C" w:rsidRPr="007654F9" w:rsidRDefault="0008539C" w:rsidP="00607D37">
      <w:pPr>
        <w:pStyle w:val="Interneaanwijzing"/>
        <w:rPr>
          <w:rFonts w:ascii="Verdana" w:hAnsi="Verdana"/>
          <w:color w:val="002060"/>
          <w:sz w:val="18"/>
          <w:szCs w:val="18"/>
        </w:rPr>
      </w:pPr>
      <w:r w:rsidRPr="007654F9">
        <w:rPr>
          <w:rFonts w:ascii="Verdana" w:hAnsi="Verdana"/>
          <w:color w:val="002060"/>
          <w:sz w:val="18"/>
          <w:szCs w:val="18"/>
        </w:rPr>
        <w:t>(geef hier een algemene beschrijving van de bedrijfsactiviteiten: welke producten worden gemaakt, welke processen zijn hierbij betrokken, grond- en hulpstoffen, gebruikte energievormen in het productieproces, en reststromen)</w:t>
      </w:r>
    </w:p>
    <w:p w:rsidR="00293FE0" w:rsidRPr="007654F9" w:rsidRDefault="00293FE0" w:rsidP="00607D37">
      <w:pPr>
        <w:pStyle w:val="Interneaanwijzing"/>
        <w:rPr>
          <w:rFonts w:ascii="Verdana" w:hAnsi="Verdana"/>
          <w:color w:val="002060"/>
          <w:sz w:val="18"/>
          <w:szCs w:val="18"/>
        </w:rPr>
      </w:pPr>
      <w:r w:rsidRPr="007654F9">
        <w:rPr>
          <w:rFonts w:ascii="Verdana" w:hAnsi="Verdana"/>
          <w:color w:val="002060"/>
          <w:sz w:val="18"/>
          <w:szCs w:val="18"/>
        </w:rPr>
        <w:t>(nieuwkomers geven hier ook aan welke activiteiten worden uitgevoerd, zoals bedoeld in bijlage I bij de EG-richtlijn handel in broeikasgasemissierechten)</w:t>
      </w:r>
    </w:p>
    <w:p w:rsidR="0008539C" w:rsidRPr="007654F9" w:rsidRDefault="0008539C" w:rsidP="003C6EB5">
      <w:pPr>
        <w:pStyle w:val="Lijstalinea"/>
        <w:rPr>
          <w:rFonts w:ascii="Verdana" w:hAnsi="Verdana"/>
          <w:color w:val="002060"/>
          <w:sz w:val="18"/>
          <w:szCs w:val="18"/>
        </w:rPr>
      </w:pPr>
    </w:p>
    <w:p w:rsidR="0008539C" w:rsidRPr="007654F9" w:rsidRDefault="00F55280" w:rsidP="003C6EB5">
      <w:pPr>
        <w:pStyle w:val="Kop2"/>
        <w:rPr>
          <w:rFonts w:ascii="Verdana" w:hAnsi="Verdana"/>
          <w:color w:val="002060"/>
          <w:sz w:val="18"/>
          <w:szCs w:val="18"/>
        </w:rPr>
      </w:pPr>
      <w:r w:rsidRPr="007654F9">
        <w:rPr>
          <w:rFonts w:ascii="Verdana" w:hAnsi="Verdana"/>
          <w:color w:val="002060"/>
          <w:sz w:val="18"/>
          <w:szCs w:val="18"/>
        </w:rPr>
        <w:t>Productieproces</w:t>
      </w:r>
    </w:p>
    <w:p w:rsidR="00607D37" w:rsidRPr="007654F9" w:rsidRDefault="00F55280" w:rsidP="006E523A">
      <w:pPr>
        <w:pStyle w:val="Interneaanwijzing"/>
        <w:rPr>
          <w:rFonts w:ascii="Verdana" w:hAnsi="Verdana"/>
          <w:color w:val="002060"/>
        </w:rPr>
      </w:pPr>
      <w:r w:rsidRPr="007654F9">
        <w:rPr>
          <w:rFonts w:ascii="Verdana" w:hAnsi="Verdana"/>
          <w:color w:val="002060"/>
          <w:sz w:val="18"/>
          <w:szCs w:val="18"/>
        </w:rPr>
        <w:t xml:space="preserve">(geef hier een beschrijving van het </w:t>
      </w:r>
      <w:r w:rsidR="00B32458" w:rsidRPr="007654F9">
        <w:rPr>
          <w:rFonts w:ascii="Verdana" w:hAnsi="Verdana"/>
          <w:color w:val="002060"/>
          <w:sz w:val="18"/>
          <w:szCs w:val="18"/>
        </w:rPr>
        <w:t xml:space="preserve">verloop van het </w:t>
      </w:r>
      <w:r w:rsidRPr="007654F9">
        <w:rPr>
          <w:rFonts w:ascii="Verdana" w:hAnsi="Verdana"/>
          <w:color w:val="002060"/>
          <w:sz w:val="18"/>
          <w:szCs w:val="18"/>
        </w:rPr>
        <w:t>productieproces of –processen)</w:t>
      </w:r>
      <w:r w:rsidR="00607D37" w:rsidRPr="007654F9">
        <w:rPr>
          <w:rFonts w:ascii="Verdana" w:hAnsi="Verdana"/>
          <w:color w:val="002060"/>
        </w:rPr>
        <w:br w:type="page"/>
      </w:r>
    </w:p>
    <w:p w:rsidR="00F55280" w:rsidRPr="007654F9" w:rsidRDefault="00F55280" w:rsidP="003C6EB5">
      <w:pPr>
        <w:pStyle w:val="Kop1"/>
        <w:rPr>
          <w:rFonts w:ascii="Verdana" w:hAnsi="Verdana"/>
          <w:b/>
          <w:color w:val="002060"/>
          <w:sz w:val="24"/>
        </w:rPr>
      </w:pPr>
      <w:r w:rsidRPr="007654F9">
        <w:rPr>
          <w:rFonts w:ascii="Verdana" w:hAnsi="Verdana"/>
          <w:b/>
          <w:color w:val="002060"/>
          <w:sz w:val="24"/>
        </w:rPr>
        <w:lastRenderedPageBreak/>
        <w:t>Schematische weergave van de inrichting</w:t>
      </w:r>
      <w:r w:rsidR="00A76BFE" w:rsidRPr="007654F9">
        <w:rPr>
          <w:rFonts w:ascii="Verdana" w:hAnsi="Verdana"/>
          <w:b/>
          <w:color w:val="002060"/>
          <w:sz w:val="24"/>
        </w:rPr>
        <w:t xml:space="preserve"> </w:t>
      </w:r>
      <w:r w:rsidR="00607D37" w:rsidRPr="007654F9">
        <w:rPr>
          <w:rFonts w:ascii="Verdana" w:hAnsi="Verdana"/>
          <w:b/>
          <w:color w:val="002060"/>
          <w:sz w:val="24"/>
        </w:rPr>
        <w:t>en subinstallaties</w:t>
      </w:r>
      <w:r w:rsidR="00A76BFE" w:rsidRPr="007654F9">
        <w:rPr>
          <w:rFonts w:ascii="Verdana" w:hAnsi="Verdana"/>
          <w:b/>
          <w:color w:val="002060"/>
          <w:sz w:val="24"/>
        </w:rPr>
        <w:t xml:space="preserve"> </w:t>
      </w:r>
    </w:p>
    <w:p w:rsidR="001D6310" w:rsidRPr="007654F9" w:rsidRDefault="001D6310" w:rsidP="003C6EB5">
      <w:pPr>
        <w:pStyle w:val="Lijstalinea"/>
        <w:rPr>
          <w:rFonts w:ascii="Verdana" w:hAnsi="Verdana"/>
          <w:color w:val="002060"/>
          <w:sz w:val="18"/>
          <w:szCs w:val="18"/>
        </w:rPr>
      </w:pPr>
    </w:p>
    <w:tbl>
      <w:tblPr>
        <w:tblStyle w:val="Tabelraster"/>
        <w:tblW w:w="0" w:type="auto"/>
        <w:tblLook w:val="04A0"/>
      </w:tblPr>
      <w:tblGrid>
        <w:gridCol w:w="3652"/>
        <w:gridCol w:w="2835"/>
      </w:tblGrid>
      <w:tr w:rsidR="001D6310" w:rsidRPr="007654F9" w:rsidTr="00AB01FD">
        <w:tc>
          <w:tcPr>
            <w:tcW w:w="6487" w:type="dxa"/>
            <w:gridSpan w:val="2"/>
          </w:tcPr>
          <w:p w:rsidR="001D6310" w:rsidRPr="007654F9" w:rsidRDefault="001D6310" w:rsidP="003C6EB5">
            <w:pPr>
              <w:rPr>
                <w:rFonts w:ascii="Verdana" w:hAnsi="Verdana"/>
                <w:color w:val="002060"/>
                <w:sz w:val="18"/>
                <w:szCs w:val="18"/>
              </w:rPr>
            </w:pPr>
            <w:r w:rsidRPr="007654F9">
              <w:rPr>
                <w:rFonts w:ascii="Verdana" w:hAnsi="Verdana"/>
                <w:color w:val="002060"/>
                <w:sz w:val="18"/>
                <w:szCs w:val="18"/>
              </w:rPr>
              <w:t xml:space="preserve">Dit onderdeel is </w:t>
            </w:r>
            <w:r w:rsidR="00EB49F6" w:rsidRPr="007654F9">
              <w:rPr>
                <w:rFonts w:ascii="Verdana" w:hAnsi="Verdana"/>
                <w:color w:val="002060"/>
                <w:sz w:val="18"/>
                <w:szCs w:val="18"/>
              </w:rPr>
              <w:t>relevant en verplicht voor</w:t>
            </w:r>
            <w:r w:rsidRPr="007654F9">
              <w:rPr>
                <w:rFonts w:ascii="Verdana" w:hAnsi="Verdana"/>
                <w:color w:val="002060"/>
                <w:sz w:val="18"/>
                <w:szCs w:val="18"/>
              </w:rPr>
              <w:t>:</w:t>
            </w:r>
          </w:p>
        </w:tc>
      </w:tr>
      <w:tr w:rsidR="001D6310" w:rsidRPr="007654F9" w:rsidTr="00AB01FD">
        <w:tc>
          <w:tcPr>
            <w:tcW w:w="3652" w:type="dxa"/>
          </w:tcPr>
          <w:p w:rsidR="001D6310" w:rsidRPr="007654F9" w:rsidRDefault="001D6310" w:rsidP="003C6EB5">
            <w:pPr>
              <w:rPr>
                <w:rFonts w:ascii="Verdana" w:hAnsi="Verdana"/>
                <w:color w:val="002060"/>
                <w:sz w:val="18"/>
                <w:szCs w:val="18"/>
              </w:rPr>
            </w:pPr>
            <w:r w:rsidRPr="007654F9">
              <w:rPr>
                <w:rFonts w:ascii="Verdana" w:hAnsi="Verdana"/>
                <w:color w:val="002060"/>
                <w:sz w:val="18"/>
                <w:szCs w:val="18"/>
              </w:rPr>
              <w:t>Nieuwe inrichting</w:t>
            </w:r>
          </w:p>
        </w:tc>
        <w:tc>
          <w:tcPr>
            <w:tcW w:w="2835" w:type="dxa"/>
          </w:tcPr>
          <w:p w:rsidR="001D6310" w:rsidRPr="007654F9" w:rsidRDefault="001D6310" w:rsidP="003C6EB5">
            <w:pPr>
              <w:rPr>
                <w:rFonts w:ascii="Verdana" w:hAnsi="Verdana"/>
                <w:color w:val="002060"/>
                <w:sz w:val="18"/>
                <w:szCs w:val="18"/>
              </w:rPr>
            </w:pPr>
            <w:r w:rsidRPr="007654F9">
              <w:rPr>
                <w:rFonts w:ascii="Verdana" w:hAnsi="Verdana"/>
                <w:color w:val="002060"/>
                <w:sz w:val="18"/>
                <w:szCs w:val="18"/>
              </w:rPr>
              <w:t>Ja</w:t>
            </w:r>
          </w:p>
        </w:tc>
      </w:tr>
      <w:tr w:rsidR="001D6310" w:rsidRPr="007654F9" w:rsidTr="00AB01FD">
        <w:tc>
          <w:tcPr>
            <w:tcW w:w="3652" w:type="dxa"/>
          </w:tcPr>
          <w:p w:rsidR="001D6310" w:rsidRPr="007654F9" w:rsidRDefault="001D6310" w:rsidP="003C6EB5">
            <w:pPr>
              <w:rPr>
                <w:rFonts w:ascii="Verdana" w:hAnsi="Verdana"/>
                <w:color w:val="002060"/>
                <w:sz w:val="18"/>
                <w:szCs w:val="18"/>
              </w:rPr>
            </w:pPr>
            <w:r w:rsidRPr="007654F9">
              <w:rPr>
                <w:rFonts w:ascii="Verdana" w:hAnsi="Verdana"/>
                <w:color w:val="002060"/>
                <w:sz w:val="18"/>
                <w:szCs w:val="18"/>
              </w:rPr>
              <w:t>Capaciteitsuitbreiding</w:t>
            </w:r>
          </w:p>
        </w:tc>
        <w:tc>
          <w:tcPr>
            <w:tcW w:w="2835" w:type="dxa"/>
          </w:tcPr>
          <w:p w:rsidR="001D6310" w:rsidRPr="007654F9" w:rsidRDefault="001D6310" w:rsidP="003C6EB5">
            <w:pPr>
              <w:rPr>
                <w:rFonts w:ascii="Verdana" w:hAnsi="Verdana"/>
                <w:color w:val="002060"/>
                <w:sz w:val="18"/>
                <w:szCs w:val="18"/>
              </w:rPr>
            </w:pPr>
            <w:r w:rsidRPr="007654F9">
              <w:rPr>
                <w:rFonts w:ascii="Verdana" w:hAnsi="Verdana"/>
                <w:color w:val="002060"/>
                <w:sz w:val="18"/>
                <w:szCs w:val="18"/>
              </w:rPr>
              <w:t>Ja</w:t>
            </w:r>
          </w:p>
        </w:tc>
      </w:tr>
      <w:tr w:rsidR="001D6310" w:rsidRPr="007654F9" w:rsidTr="00AB01FD">
        <w:tc>
          <w:tcPr>
            <w:tcW w:w="3652" w:type="dxa"/>
          </w:tcPr>
          <w:p w:rsidR="001D6310" w:rsidRPr="007654F9" w:rsidRDefault="001D6310" w:rsidP="003C6EB5">
            <w:pPr>
              <w:rPr>
                <w:rFonts w:ascii="Verdana" w:hAnsi="Verdana"/>
                <w:color w:val="002060"/>
                <w:sz w:val="18"/>
                <w:szCs w:val="18"/>
              </w:rPr>
            </w:pPr>
            <w:r w:rsidRPr="007654F9">
              <w:rPr>
                <w:rFonts w:ascii="Verdana" w:hAnsi="Verdana"/>
                <w:color w:val="002060"/>
                <w:sz w:val="18"/>
                <w:szCs w:val="18"/>
              </w:rPr>
              <w:t>Capaciteitsvermindering</w:t>
            </w:r>
          </w:p>
        </w:tc>
        <w:tc>
          <w:tcPr>
            <w:tcW w:w="2835" w:type="dxa"/>
          </w:tcPr>
          <w:p w:rsidR="001D6310" w:rsidRPr="007654F9" w:rsidRDefault="001D6310" w:rsidP="003C6EB5">
            <w:pPr>
              <w:rPr>
                <w:rFonts w:ascii="Verdana" w:hAnsi="Verdana"/>
                <w:color w:val="002060"/>
                <w:sz w:val="18"/>
                <w:szCs w:val="18"/>
              </w:rPr>
            </w:pPr>
            <w:r w:rsidRPr="007654F9">
              <w:rPr>
                <w:rFonts w:ascii="Verdana" w:hAnsi="Verdana"/>
                <w:color w:val="002060"/>
                <w:sz w:val="18"/>
                <w:szCs w:val="18"/>
              </w:rPr>
              <w:t>Ja</w:t>
            </w:r>
          </w:p>
        </w:tc>
      </w:tr>
    </w:tbl>
    <w:p w:rsidR="00B32458" w:rsidRPr="007654F9" w:rsidRDefault="00B32458" w:rsidP="003C6EB5">
      <w:pPr>
        <w:pStyle w:val="Lijstalinea"/>
        <w:rPr>
          <w:rFonts w:ascii="Verdana" w:hAnsi="Verdana"/>
          <w:color w:val="002060"/>
          <w:sz w:val="18"/>
          <w:szCs w:val="18"/>
        </w:rPr>
      </w:pPr>
    </w:p>
    <w:p w:rsidR="00B32458" w:rsidRPr="007654F9" w:rsidRDefault="00B32458" w:rsidP="003C6EB5">
      <w:pPr>
        <w:pStyle w:val="Kop2"/>
        <w:rPr>
          <w:rFonts w:ascii="Verdana" w:hAnsi="Verdana"/>
          <w:color w:val="002060"/>
          <w:sz w:val="18"/>
          <w:szCs w:val="18"/>
        </w:rPr>
      </w:pPr>
      <w:r w:rsidRPr="007654F9">
        <w:rPr>
          <w:rFonts w:ascii="Verdana" w:hAnsi="Verdana"/>
          <w:color w:val="002060"/>
          <w:sz w:val="18"/>
          <w:szCs w:val="18"/>
        </w:rPr>
        <w:t>Schema</w:t>
      </w:r>
    </w:p>
    <w:p w:rsidR="000217AD" w:rsidRPr="007654F9" w:rsidRDefault="00607D37" w:rsidP="00AB01FD">
      <w:pPr>
        <w:pStyle w:val="Interneaanwijzing"/>
        <w:rPr>
          <w:rFonts w:ascii="Verdana" w:hAnsi="Verdana"/>
          <w:color w:val="002060"/>
          <w:sz w:val="18"/>
          <w:szCs w:val="18"/>
        </w:rPr>
      </w:pPr>
      <w:r w:rsidRPr="007654F9">
        <w:rPr>
          <w:rFonts w:ascii="Verdana" w:hAnsi="Verdana"/>
          <w:color w:val="002060"/>
          <w:sz w:val="18"/>
          <w:szCs w:val="18"/>
        </w:rPr>
        <w:t>(G</w:t>
      </w:r>
      <w:r w:rsidR="00F55280" w:rsidRPr="007654F9">
        <w:rPr>
          <w:rFonts w:ascii="Verdana" w:hAnsi="Verdana"/>
          <w:color w:val="002060"/>
          <w:sz w:val="18"/>
          <w:szCs w:val="18"/>
        </w:rPr>
        <w:t xml:space="preserve">eef </w:t>
      </w:r>
      <w:r w:rsidR="00B32458" w:rsidRPr="007654F9">
        <w:rPr>
          <w:rFonts w:ascii="Verdana" w:hAnsi="Verdana"/>
          <w:color w:val="002060"/>
          <w:sz w:val="18"/>
          <w:szCs w:val="18"/>
        </w:rPr>
        <w:t xml:space="preserve">in een schema </w:t>
      </w:r>
      <w:r w:rsidR="00F55280" w:rsidRPr="007654F9">
        <w:rPr>
          <w:rFonts w:ascii="Verdana" w:hAnsi="Verdana"/>
          <w:color w:val="002060"/>
          <w:sz w:val="18"/>
          <w:szCs w:val="18"/>
        </w:rPr>
        <w:t xml:space="preserve">minimaal weer: de systeemgrenzen van de inrichting, de </w:t>
      </w:r>
      <w:proofErr w:type="spellStart"/>
      <w:r w:rsidR="00F55280" w:rsidRPr="007654F9">
        <w:rPr>
          <w:rFonts w:ascii="Verdana" w:hAnsi="Verdana"/>
          <w:color w:val="002060"/>
          <w:sz w:val="18"/>
          <w:szCs w:val="18"/>
        </w:rPr>
        <w:t>verbrandings</w:t>
      </w:r>
      <w:proofErr w:type="spellEnd"/>
      <w:r w:rsidR="00F55280" w:rsidRPr="007654F9">
        <w:rPr>
          <w:rFonts w:ascii="Verdana" w:hAnsi="Verdana"/>
          <w:color w:val="002060"/>
          <w:sz w:val="18"/>
          <w:szCs w:val="18"/>
        </w:rPr>
        <w:t xml:space="preserve">- of proceseenheden, de relevante </w:t>
      </w:r>
      <w:r w:rsidR="00D139F7" w:rsidRPr="007654F9">
        <w:rPr>
          <w:rFonts w:ascii="Verdana" w:hAnsi="Verdana"/>
          <w:color w:val="002060"/>
          <w:sz w:val="18"/>
          <w:szCs w:val="18"/>
        </w:rPr>
        <w:t xml:space="preserve">energiestromen (brandstof, warmte, elektriciteit) </w:t>
      </w:r>
      <w:r w:rsidR="00F55280" w:rsidRPr="007654F9">
        <w:rPr>
          <w:rFonts w:ascii="Verdana" w:hAnsi="Verdana"/>
          <w:color w:val="002060"/>
          <w:sz w:val="18"/>
          <w:szCs w:val="18"/>
        </w:rPr>
        <w:t>en de onderscheiden subinstallatie</w:t>
      </w:r>
      <w:r w:rsidR="00B32458" w:rsidRPr="007654F9">
        <w:rPr>
          <w:rFonts w:ascii="Verdana" w:hAnsi="Verdana"/>
          <w:color w:val="002060"/>
          <w:sz w:val="18"/>
          <w:szCs w:val="18"/>
        </w:rPr>
        <w:t>s</w:t>
      </w:r>
      <w:r w:rsidR="007C26B4" w:rsidRPr="007654F9">
        <w:rPr>
          <w:rFonts w:ascii="Verdana" w:hAnsi="Verdana"/>
          <w:color w:val="002060"/>
          <w:sz w:val="18"/>
          <w:szCs w:val="18"/>
        </w:rPr>
        <w:t xml:space="preserve"> (nieuw en bestaand),</w:t>
      </w:r>
      <w:r w:rsidR="00F55280" w:rsidRPr="007654F9">
        <w:rPr>
          <w:rFonts w:ascii="Verdana" w:hAnsi="Verdana"/>
          <w:color w:val="002060"/>
          <w:sz w:val="18"/>
          <w:szCs w:val="18"/>
        </w:rPr>
        <w:t xml:space="preserve"> en hun grenzen)</w:t>
      </w:r>
      <w:r w:rsidR="00AB01FD">
        <w:rPr>
          <w:rFonts w:ascii="Verdana" w:hAnsi="Verdana"/>
          <w:color w:val="002060"/>
          <w:sz w:val="18"/>
          <w:szCs w:val="18"/>
        </w:rPr>
        <w:br/>
      </w:r>
    </w:p>
    <w:p w:rsidR="007C26B4" w:rsidRPr="007654F9" w:rsidRDefault="007C26B4" w:rsidP="007C26B4">
      <w:pPr>
        <w:pStyle w:val="Kop2"/>
        <w:rPr>
          <w:rFonts w:ascii="Verdana" w:hAnsi="Verdana"/>
          <w:color w:val="002060"/>
          <w:sz w:val="18"/>
          <w:szCs w:val="18"/>
        </w:rPr>
      </w:pPr>
      <w:r w:rsidRPr="007654F9">
        <w:rPr>
          <w:rFonts w:ascii="Verdana" w:hAnsi="Verdana"/>
          <w:color w:val="002060"/>
          <w:sz w:val="18"/>
          <w:szCs w:val="18"/>
        </w:rPr>
        <w:t xml:space="preserve">Carbon </w:t>
      </w:r>
      <w:proofErr w:type="spellStart"/>
      <w:r w:rsidRPr="007654F9">
        <w:rPr>
          <w:rFonts w:ascii="Verdana" w:hAnsi="Verdana"/>
          <w:color w:val="002060"/>
          <w:sz w:val="18"/>
          <w:szCs w:val="18"/>
        </w:rPr>
        <w:t>leakage</w:t>
      </w:r>
      <w:proofErr w:type="spellEnd"/>
    </w:p>
    <w:p w:rsidR="008C0127" w:rsidRPr="007654F9" w:rsidRDefault="00751B1E" w:rsidP="007559D6">
      <w:pPr>
        <w:rPr>
          <w:rFonts w:ascii="Verdana" w:hAnsi="Verdana"/>
          <w:i/>
          <w:color w:val="002060"/>
          <w:sz w:val="18"/>
          <w:szCs w:val="18"/>
        </w:rPr>
      </w:pPr>
      <w:r w:rsidRPr="007654F9">
        <w:rPr>
          <w:rFonts w:ascii="Verdana" w:hAnsi="Verdana"/>
          <w:i/>
          <w:color w:val="002060"/>
          <w:sz w:val="18"/>
          <w:szCs w:val="18"/>
        </w:rPr>
        <w:t>(Geef een overzicht van de NACE/</w:t>
      </w:r>
      <w:proofErr w:type="spellStart"/>
      <w:r w:rsidRPr="007654F9">
        <w:rPr>
          <w:rFonts w:ascii="Verdana" w:hAnsi="Verdana"/>
          <w:i/>
          <w:color w:val="002060"/>
          <w:sz w:val="18"/>
          <w:szCs w:val="18"/>
        </w:rPr>
        <w:t>Prodcom-codes</w:t>
      </w:r>
      <w:proofErr w:type="spellEnd"/>
      <w:r w:rsidRPr="007654F9">
        <w:rPr>
          <w:rFonts w:ascii="Verdana" w:hAnsi="Verdana"/>
          <w:i/>
          <w:color w:val="002060"/>
          <w:sz w:val="18"/>
          <w:szCs w:val="18"/>
        </w:rPr>
        <w:t xml:space="preserve"> op basis waarvan u de carbon </w:t>
      </w:r>
      <w:proofErr w:type="spellStart"/>
      <w:r w:rsidRPr="007654F9">
        <w:rPr>
          <w:rFonts w:ascii="Verdana" w:hAnsi="Verdana"/>
          <w:i/>
          <w:color w:val="002060"/>
          <w:sz w:val="18"/>
          <w:szCs w:val="18"/>
        </w:rPr>
        <w:t>leakage</w:t>
      </w:r>
      <w:proofErr w:type="spellEnd"/>
      <w:r w:rsidRPr="007654F9">
        <w:rPr>
          <w:rFonts w:ascii="Verdana" w:hAnsi="Verdana"/>
          <w:i/>
          <w:color w:val="002060"/>
          <w:sz w:val="18"/>
          <w:szCs w:val="18"/>
        </w:rPr>
        <w:t xml:space="preserve"> status heeft bepaald van nieuwe subinstallaties, en, nieuwe activiteiten/producten in een bestaande subinstallatie. Nieuwkomers onderbouwen de carbon </w:t>
      </w:r>
      <w:proofErr w:type="spellStart"/>
      <w:r w:rsidRPr="007654F9">
        <w:rPr>
          <w:rFonts w:ascii="Verdana" w:hAnsi="Verdana"/>
          <w:i/>
          <w:color w:val="002060"/>
          <w:sz w:val="18"/>
          <w:szCs w:val="18"/>
        </w:rPr>
        <w:t>leakage</w:t>
      </w:r>
      <w:proofErr w:type="spellEnd"/>
      <w:r w:rsidRPr="007654F9">
        <w:rPr>
          <w:rFonts w:ascii="Verdana" w:hAnsi="Verdana"/>
          <w:i/>
          <w:color w:val="002060"/>
          <w:sz w:val="18"/>
          <w:szCs w:val="18"/>
        </w:rPr>
        <w:t xml:space="preserve"> status van alle onderkende subinstallaties)</w:t>
      </w:r>
      <w:r w:rsidR="00AB01FD">
        <w:rPr>
          <w:rFonts w:ascii="Verdana" w:hAnsi="Verdana"/>
          <w:i/>
          <w:color w:val="002060"/>
          <w:sz w:val="18"/>
          <w:szCs w:val="18"/>
        </w:rPr>
        <w:br/>
      </w:r>
    </w:p>
    <w:p w:rsidR="0008539C" w:rsidRPr="007654F9" w:rsidRDefault="00856AB7" w:rsidP="003C6EB5">
      <w:pPr>
        <w:pStyle w:val="Kop2"/>
        <w:rPr>
          <w:rFonts w:ascii="Verdana" w:hAnsi="Verdana"/>
          <w:color w:val="002060"/>
          <w:sz w:val="18"/>
          <w:szCs w:val="18"/>
        </w:rPr>
      </w:pPr>
      <w:r w:rsidRPr="007654F9">
        <w:rPr>
          <w:rFonts w:ascii="Verdana" w:hAnsi="Verdana"/>
          <w:color w:val="002060"/>
          <w:sz w:val="18"/>
          <w:szCs w:val="18"/>
        </w:rPr>
        <w:t xml:space="preserve">Eenheden binnen de nieuwe of gewijzigde </w:t>
      </w:r>
      <w:r w:rsidR="00B32458" w:rsidRPr="007654F9">
        <w:rPr>
          <w:rFonts w:ascii="Verdana" w:hAnsi="Verdana"/>
          <w:color w:val="002060"/>
          <w:sz w:val="18"/>
          <w:szCs w:val="18"/>
        </w:rPr>
        <w:t>subinstallaties</w:t>
      </w:r>
    </w:p>
    <w:p w:rsidR="00856AB7" w:rsidRPr="007654F9" w:rsidRDefault="00751B1E" w:rsidP="00AB01FD">
      <w:pPr>
        <w:rPr>
          <w:rFonts w:ascii="Verdana" w:hAnsi="Verdana"/>
          <w:color w:val="002060"/>
          <w:sz w:val="18"/>
          <w:szCs w:val="18"/>
        </w:rPr>
      </w:pPr>
      <w:r w:rsidRPr="007654F9">
        <w:rPr>
          <w:rFonts w:ascii="Verdana" w:hAnsi="Verdana"/>
          <w:i/>
          <w:color w:val="002060"/>
          <w:sz w:val="18"/>
          <w:szCs w:val="18"/>
        </w:rPr>
        <w:t>(Geef hier aan of het gaat om een nieuwe of gewijzigde subinstallatie; geef een overzicht van de verbrandingseenheden in de subinstallatie en de proceseenheden</w:t>
      </w:r>
      <w:r w:rsidRPr="007654F9">
        <w:rPr>
          <w:rStyle w:val="Voetnootmarkering"/>
          <w:rFonts w:ascii="Verdana" w:hAnsi="Verdana"/>
          <w:i/>
          <w:color w:val="002060"/>
          <w:sz w:val="18"/>
          <w:szCs w:val="18"/>
        </w:rPr>
        <w:footnoteReference w:id="2"/>
      </w:r>
      <w:r w:rsidRPr="007654F9">
        <w:rPr>
          <w:rFonts w:ascii="Verdana" w:hAnsi="Verdana"/>
          <w:i/>
          <w:color w:val="002060"/>
          <w:sz w:val="18"/>
          <w:szCs w:val="18"/>
        </w:rPr>
        <w:t xml:space="preserve">. Geef aan welke </w:t>
      </w:r>
      <w:proofErr w:type="spellStart"/>
      <w:r w:rsidRPr="007654F9">
        <w:rPr>
          <w:rFonts w:ascii="Verdana" w:hAnsi="Verdana"/>
          <w:i/>
          <w:color w:val="002060"/>
          <w:sz w:val="18"/>
          <w:szCs w:val="18"/>
        </w:rPr>
        <w:t>benchmark</w:t>
      </w:r>
      <w:proofErr w:type="spellEnd"/>
      <w:r w:rsidRPr="007654F9">
        <w:rPr>
          <w:rFonts w:ascii="Verdana" w:hAnsi="Verdana"/>
          <w:i/>
          <w:color w:val="002060"/>
          <w:sz w:val="18"/>
          <w:szCs w:val="18"/>
        </w:rPr>
        <w:t xml:space="preserve"> van toepassing en onderbouw dit</w:t>
      </w:r>
      <w:r w:rsidR="00EA699A" w:rsidRPr="007654F9">
        <w:rPr>
          <w:rFonts w:ascii="Verdana" w:hAnsi="Verdana"/>
          <w:i/>
          <w:color w:val="002060"/>
          <w:sz w:val="18"/>
          <w:szCs w:val="18"/>
        </w:rPr>
        <w:t>.</w:t>
      </w:r>
      <w:r w:rsidRPr="007654F9">
        <w:rPr>
          <w:rFonts w:ascii="Verdana" w:hAnsi="Verdana"/>
          <w:i/>
          <w:color w:val="002060"/>
          <w:sz w:val="18"/>
          <w:szCs w:val="18"/>
        </w:rPr>
        <w:t>)</w:t>
      </w:r>
      <w:r w:rsidR="00EA699A" w:rsidRPr="007654F9">
        <w:rPr>
          <w:rFonts w:ascii="Verdana" w:hAnsi="Verdana"/>
          <w:i/>
          <w:color w:val="002060"/>
          <w:sz w:val="18"/>
          <w:szCs w:val="18"/>
        </w:rPr>
        <w:t xml:space="preserve"> </w:t>
      </w:r>
      <w:r w:rsidR="00856AB7" w:rsidRPr="007654F9">
        <w:rPr>
          <w:rFonts w:ascii="Verdana" w:hAnsi="Verdana"/>
          <w:color w:val="002060"/>
          <w:sz w:val="18"/>
          <w:szCs w:val="18"/>
        </w:rPr>
        <w:t xml:space="preserve">(Merk op: dit </w:t>
      </w:r>
      <w:r w:rsidR="007C26B4" w:rsidRPr="007654F9">
        <w:rPr>
          <w:rFonts w:ascii="Verdana" w:hAnsi="Verdana"/>
          <w:color w:val="002060"/>
          <w:sz w:val="18"/>
          <w:szCs w:val="18"/>
        </w:rPr>
        <w:t xml:space="preserve">methodologierapport </w:t>
      </w:r>
      <w:r w:rsidR="00856AB7" w:rsidRPr="007654F9">
        <w:rPr>
          <w:rFonts w:ascii="Verdana" w:hAnsi="Verdana"/>
          <w:color w:val="002060"/>
          <w:sz w:val="18"/>
          <w:szCs w:val="18"/>
        </w:rPr>
        <w:t xml:space="preserve">is relevant voor één nieuwe of gewijzigde </w:t>
      </w:r>
      <w:proofErr w:type="spellStart"/>
      <w:r w:rsidR="00856AB7" w:rsidRPr="007654F9">
        <w:rPr>
          <w:rFonts w:ascii="Verdana" w:hAnsi="Verdana"/>
          <w:color w:val="002060"/>
          <w:sz w:val="18"/>
          <w:szCs w:val="18"/>
        </w:rPr>
        <w:t>sub-installatie</w:t>
      </w:r>
      <w:proofErr w:type="spellEnd"/>
      <w:r w:rsidR="00856AB7" w:rsidRPr="007654F9">
        <w:rPr>
          <w:rFonts w:ascii="Verdana" w:hAnsi="Verdana"/>
          <w:color w:val="002060"/>
          <w:sz w:val="18"/>
          <w:szCs w:val="18"/>
        </w:rPr>
        <w:t xml:space="preserve">. Bij meerdere nieuwe of gewijzigde </w:t>
      </w:r>
      <w:proofErr w:type="spellStart"/>
      <w:r w:rsidR="00856AB7" w:rsidRPr="007654F9">
        <w:rPr>
          <w:rFonts w:ascii="Verdana" w:hAnsi="Verdana"/>
          <w:color w:val="002060"/>
          <w:sz w:val="18"/>
          <w:szCs w:val="18"/>
        </w:rPr>
        <w:t>sub-installaties</w:t>
      </w:r>
      <w:proofErr w:type="spellEnd"/>
      <w:r w:rsidR="007C26B4" w:rsidRPr="007654F9">
        <w:rPr>
          <w:rFonts w:ascii="Verdana" w:hAnsi="Verdana"/>
          <w:color w:val="002060"/>
          <w:sz w:val="18"/>
          <w:szCs w:val="18"/>
        </w:rPr>
        <w:t xml:space="preserve"> maakt u meerdere methodologierapporten</w:t>
      </w:r>
      <w:r w:rsidR="00EA699A" w:rsidRPr="007654F9">
        <w:rPr>
          <w:rFonts w:ascii="Verdana" w:hAnsi="Verdana"/>
          <w:color w:val="002060"/>
          <w:sz w:val="18"/>
          <w:szCs w:val="18"/>
        </w:rPr>
        <w:t>,</w:t>
      </w:r>
      <w:r w:rsidR="00856AB7" w:rsidRPr="007654F9">
        <w:rPr>
          <w:rFonts w:ascii="Verdana" w:hAnsi="Verdana"/>
          <w:color w:val="002060"/>
          <w:sz w:val="18"/>
          <w:szCs w:val="18"/>
        </w:rPr>
        <w:t xml:space="preserve"> </w:t>
      </w:r>
      <w:r w:rsidR="007C26B4" w:rsidRPr="007654F9">
        <w:rPr>
          <w:rFonts w:ascii="Verdana" w:hAnsi="Verdana"/>
          <w:color w:val="002060"/>
          <w:sz w:val="18"/>
          <w:szCs w:val="18"/>
        </w:rPr>
        <w:t xml:space="preserve">één </w:t>
      </w:r>
      <w:r w:rsidR="00856AB7" w:rsidRPr="007654F9">
        <w:rPr>
          <w:rFonts w:ascii="Verdana" w:hAnsi="Verdana"/>
          <w:color w:val="002060"/>
          <w:sz w:val="18"/>
          <w:szCs w:val="18"/>
        </w:rPr>
        <w:t xml:space="preserve">voor elke </w:t>
      </w:r>
      <w:proofErr w:type="spellStart"/>
      <w:r w:rsidR="00856AB7" w:rsidRPr="007654F9">
        <w:rPr>
          <w:rFonts w:ascii="Verdana" w:hAnsi="Verdana"/>
          <w:color w:val="002060"/>
          <w:sz w:val="18"/>
          <w:szCs w:val="18"/>
        </w:rPr>
        <w:t>sub-installatie</w:t>
      </w:r>
      <w:proofErr w:type="spellEnd"/>
      <w:r w:rsidR="00856AB7" w:rsidRPr="007654F9">
        <w:rPr>
          <w:rFonts w:ascii="Verdana" w:hAnsi="Verdana"/>
          <w:color w:val="002060"/>
          <w:sz w:val="18"/>
          <w:szCs w:val="18"/>
        </w:rPr>
        <w:t>)</w:t>
      </w:r>
      <w:r w:rsidR="00AB01FD">
        <w:rPr>
          <w:rFonts w:ascii="Verdana" w:hAnsi="Verdana"/>
          <w:color w:val="002060"/>
          <w:sz w:val="18"/>
          <w:szCs w:val="18"/>
        </w:rPr>
        <w:br/>
      </w:r>
    </w:p>
    <w:p w:rsidR="000217AD" w:rsidRPr="007654F9" w:rsidRDefault="000217AD" w:rsidP="003C6EB5">
      <w:pPr>
        <w:pStyle w:val="Kop2"/>
        <w:rPr>
          <w:rFonts w:ascii="Verdana" w:hAnsi="Verdana"/>
          <w:color w:val="002060"/>
          <w:sz w:val="18"/>
          <w:szCs w:val="18"/>
        </w:rPr>
      </w:pPr>
      <w:bookmarkStart w:id="0" w:name="_Ref419463793"/>
      <w:r w:rsidRPr="007654F9">
        <w:rPr>
          <w:rFonts w:ascii="Verdana" w:hAnsi="Verdana"/>
          <w:color w:val="002060"/>
          <w:sz w:val="18"/>
          <w:szCs w:val="18"/>
        </w:rPr>
        <w:t>Schematisch overzicht subinstallatie</w:t>
      </w:r>
      <w:bookmarkEnd w:id="0"/>
      <w:r w:rsidR="007C26B4" w:rsidRPr="007654F9">
        <w:rPr>
          <w:rFonts w:ascii="Verdana" w:hAnsi="Verdana"/>
          <w:color w:val="002060"/>
          <w:sz w:val="18"/>
          <w:szCs w:val="18"/>
        </w:rPr>
        <w:t>(s)</w:t>
      </w:r>
      <w:r w:rsidRPr="007654F9">
        <w:rPr>
          <w:rFonts w:ascii="Verdana" w:hAnsi="Verdana"/>
          <w:color w:val="002060"/>
          <w:sz w:val="18"/>
          <w:szCs w:val="18"/>
        </w:rPr>
        <w:t xml:space="preserve"> </w:t>
      </w:r>
    </w:p>
    <w:p w:rsidR="00A76BFE" w:rsidRPr="007654F9" w:rsidRDefault="007C26B4" w:rsidP="00607D37">
      <w:pPr>
        <w:pStyle w:val="Interneaanwijzing"/>
        <w:rPr>
          <w:rFonts w:ascii="Verdana" w:hAnsi="Verdana"/>
          <w:color w:val="002060"/>
          <w:sz w:val="18"/>
          <w:szCs w:val="18"/>
        </w:rPr>
      </w:pPr>
      <w:r w:rsidRPr="007654F9">
        <w:rPr>
          <w:rFonts w:ascii="Verdana" w:hAnsi="Verdana"/>
          <w:color w:val="002060"/>
          <w:sz w:val="18"/>
          <w:szCs w:val="18"/>
        </w:rPr>
        <w:t xml:space="preserve"> </w:t>
      </w:r>
      <w:r w:rsidR="000217AD" w:rsidRPr="007654F9">
        <w:rPr>
          <w:rFonts w:ascii="Verdana" w:hAnsi="Verdana"/>
          <w:color w:val="002060"/>
          <w:sz w:val="18"/>
          <w:szCs w:val="18"/>
        </w:rPr>
        <w:t xml:space="preserve">(Geef een schematisch overzicht van </w:t>
      </w:r>
      <w:r w:rsidR="00856AB7" w:rsidRPr="007654F9">
        <w:rPr>
          <w:rFonts w:ascii="Verdana" w:hAnsi="Verdana"/>
          <w:color w:val="002060"/>
          <w:sz w:val="18"/>
          <w:szCs w:val="18"/>
        </w:rPr>
        <w:t xml:space="preserve">de nieuwe of gewijzigde </w:t>
      </w:r>
      <w:proofErr w:type="spellStart"/>
      <w:r w:rsidR="000217AD" w:rsidRPr="007654F9">
        <w:rPr>
          <w:rFonts w:ascii="Verdana" w:hAnsi="Verdana"/>
          <w:color w:val="002060"/>
          <w:sz w:val="18"/>
          <w:szCs w:val="18"/>
        </w:rPr>
        <w:t>sub-installatie</w:t>
      </w:r>
      <w:proofErr w:type="spellEnd"/>
      <w:r w:rsidR="000217AD" w:rsidRPr="007654F9">
        <w:rPr>
          <w:rFonts w:ascii="Verdana" w:hAnsi="Verdana"/>
          <w:color w:val="002060"/>
          <w:sz w:val="18"/>
          <w:szCs w:val="18"/>
        </w:rPr>
        <w:t xml:space="preserve">, met daarin vermeld </w:t>
      </w:r>
      <w:r w:rsidR="00DD2069" w:rsidRPr="007654F9">
        <w:rPr>
          <w:rFonts w:ascii="Verdana" w:hAnsi="Verdana"/>
          <w:color w:val="002060"/>
          <w:sz w:val="18"/>
          <w:szCs w:val="18"/>
        </w:rPr>
        <w:t xml:space="preserve">verbrandingseenheden, proceseenheden, </w:t>
      </w:r>
      <w:r w:rsidR="000217AD" w:rsidRPr="007654F9">
        <w:rPr>
          <w:rFonts w:ascii="Verdana" w:hAnsi="Verdana"/>
          <w:color w:val="002060"/>
          <w:sz w:val="18"/>
          <w:szCs w:val="18"/>
        </w:rPr>
        <w:t xml:space="preserve">brandstofstromen, warmtestromen, </w:t>
      </w:r>
      <w:r w:rsidR="00DD2069" w:rsidRPr="007654F9">
        <w:rPr>
          <w:rFonts w:ascii="Verdana" w:hAnsi="Verdana"/>
          <w:color w:val="002060"/>
          <w:sz w:val="18"/>
          <w:szCs w:val="18"/>
        </w:rPr>
        <w:t xml:space="preserve"> gebruikte meters en hun locatie (zie onderdelen </w:t>
      </w:r>
      <w:fldSimple w:instr=" REF _Ref419889643 \r \h  \* MERGEFORMAT ">
        <w:r w:rsidR="00DD2069" w:rsidRPr="007654F9">
          <w:rPr>
            <w:rFonts w:ascii="Verdana" w:hAnsi="Verdana"/>
            <w:color w:val="002060"/>
            <w:sz w:val="18"/>
            <w:szCs w:val="18"/>
          </w:rPr>
          <w:t>4</w:t>
        </w:r>
      </w:fldSimple>
      <w:r w:rsidR="00DD2069" w:rsidRPr="007654F9">
        <w:rPr>
          <w:rFonts w:ascii="Verdana" w:hAnsi="Verdana"/>
          <w:color w:val="002060"/>
          <w:sz w:val="18"/>
          <w:szCs w:val="18"/>
        </w:rPr>
        <w:t xml:space="preserve">, </w:t>
      </w:r>
      <w:fldSimple w:instr=" REF _Ref419889649 \r \h  \* MERGEFORMAT ">
        <w:r w:rsidR="00DD2069" w:rsidRPr="007654F9">
          <w:rPr>
            <w:rFonts w:ascii="Verdana" w:hAnsi="Verdana"/>
            <w:color w:val="002060"/>
            <w:sz w:val="18"/>
            <w:szCs w:val="18"/>
          </w:rPr>
          <w:t>6</w:t>
        </w:r>
      </w:fldSimple>
      <w:r w:rsidR="00DD2069" w:rsidRPr="007654F9">
        <w:rPr>
          <w:rFonts w:ascii="Verdana" w:hAnsi="Verdana"/>
          <w:color w:val="002060"/>
          <w:sz w:val="18"/>
          <w:szCs w:val="18"/>
        </w:rPr>
        <w:t xml:space="preserve"> en </w:t>
      </w:r>
      <w:fldSimple w:instr=" REF _Ref419889652 \r \h  \* MERGEFORMAT ">
        <w:r w:rsidR="00DD2069" w:rsidRPr="007654F9">
          <w:rPr>
            <w:rFonts w:ascii="Verdana" w:hAnsi="Verdana"/>
            <w:color w:val="002060"/>
            <w:sz w:val="18"/>
            <w:szCs w:val="18"/>
          </w:rPr>
          <w:t>7</w:t>
        </w:r>
      </w:fldSimple>
      <w:r w:rsidR="00DD2069" w:rsidRPr="007654F9">
        <w:rPr>
          <w:rFonts w:ascii="Verdana" w:hAnsi="Verdana"/>
          <w:color w:val="002060"/>
          <w:sz w:val="18"/>
          <w:szCs w:val="18"/>
        </w:rPr>
        <w:t xml:space="preserve"> waar naar deze meters verwezen moet worden</w:t>
      </w:r>
      <w:r w:rsidR="000217AD" w:rsidRPr="007654F9">
        <w:rPr>
          <w:rFonts w:ascii="Verdana" w:hAnsi="Verdana"/>
          <w:color w:val="002060"/>
          <w:sz w:val="18"/>
          <w:szCs w:val="18"/>
        </w:rPr>
        <w:t>)</w:t>
      </w:r>
      <w:r w:rsidR="00DD2069" w:rsidRPr="007654F9">
        <w:rPr>
          <w:rFonts w:ascii="Verdana" w:hAnsi="Verdana"/>
          <w:color w:val="002060"/>
          <w:sz w:val="18"/>
          <w:szCs w:val="18"/>
        </w:rPr>
        <w:t>.</w:t>
      </w:r>
    </w:p>
    <w:p w:rsidR="00181611" w:rsidRPr="007654F9" w:rsidRDefault="00DD2069" w:rsidP="003C6EB5">
      <w:pPr>
        <w:rPr>
          <w:rFonts w:ascii="Verdana" w:hAnsi="Verdana"/>
          <w:i/>
          <w:color w:val="002060"/>
          <w:sz w:val="18"/>
          <w:szCs w:val="18"/>
        </w:rPr>
      </w:pPr>
      <w:r w:rsidRPr="007654F9">
        <w:rPr>
          <w:rFonts w:ascii="Verdana" w:hAnsi="Verdana"/>
          <w:i/>
          <w:color w:val="002060"/>
          <w:sz w:val="18"/>
          <w:szCs w:val="18"/>
        </w:rPr>
        <w:t>(Vermeld indien relevant overige voor warmtebepaling relevante instrumenten, elektriciteitsstromen, en/of waste gas stromen)</w:t>
      </w:r>
    </w:p>
    <w:p w:rsidR="001172AE" w:rsidRPr="007654F9" w:rsidRDefault="001172AE">
      <w:pPr>
        <w:rPr>
          <w:rFonts w:eastAsiaTheme="majorEastAsia"/>
          <w:sz w:val="18"/>
          <w:szCs w:val="18"/>
        </w:rPr>
      </w:pPr>
      <w:bookmarkStart w:id="1" w:name="_Ref419889643"/>
      <w:r w:rsidRPr="007654F9">
        <w:rPr>
          <w:sz w:val="18"/>
          <w:szCs w:val="18"/>
        </w:rPr>
        <w:br w:type="page"/>
      </w:r>
    </w:p>
    <w:p w:rsidR="00D139F7" w:rsidRPr="007654F9" w:rsidRDefault="003E4B06" w:rsidP="003C6EB5">
      <w:pPr>
        <w:pStyle w:val="Kop1"/>
        <w:rPr>
          <w:rFonts w:ascii="Verdana" w:hAnsi="Verdana"/>
          <w:b/>
          <w:color w:val="002060"/>
          <w:sz w:val="24"/>
        </w:rPr>
      </w:pPr>
      <w:r w:rsidRPr="007654F9">
        <w:rPr>
          <w:rFonts w:ascii="Verdana" w:hAnsi="Verdana"/>
          <w:b/>
          <w:color w:val="002060"/>
          <w:sz w:val="24"/>
        </w:rPr>
        <w:lastRenderedPageBreak/>
        <w:t>Toelichting op b</w:t>
      </w:r>
      <w:r w:rsidR="00207094" w:rsidRPr="007654F9">
        <w:rPr>
          <w:rFonts w:ascii="Verdana" w:hAnsi="Verdana"/>
          <w:b/>
          <w:color w:val="002060"/>
          <w:sz w:val="24"/>
        </w:rPr>
        <w:t xml:space="preserve">epaling </w:t>
      </w:r>
      <w:r w:rsidR="00D139F7" w:rsidRPr="007654F9">
        <w:rPr>
          <w:rFonts w:ascii="Verdana" w:hAnsi="Verdana"/>
          <w:b/>
          <w:color w:val="002060"/>
          <w:sz w:val="24"/>
        </w:rPr>
        <w:t>aanvankelijk geïnstalleerde capaciteit</w:t>
      </w:r>
      <w:bookmarkEnd w:id="1"/>
    </w:p>
    <w:p w:rsidR="00D139F7" w:rsidRPr="007654F9" w:rsidRDefault="00D139F7" w:rsidP="003C6EB5">
      <w:pPr>
        <w:pStyle w:val="Lijstalinea"/>
        <w:rPr>
          <w:rFonts w:ascii="Verdana" w:hAnsi="Verdana"/>
          <w:color w:val="002060"/>
          <w:sz w:val="18"/>
          <w:szCs w:val="18"/>
        </w:rPr>
      </w:pPr>
    </w:p>
    <w:tbl>
      <w:tblPr>
        <w:tblStyle w:val="Tabelraster"/>
        <w:tblW w:w="0" w:type="auto"/>
        <w:tblLook w:val="04A0"/>
      </w:tblPr>
      <w:tblGrid>
        <w:gridCol w:w="2805"/>
        <w:gridCol w:w="1355"/>
        <w:gridCol w:w="2758"/>
        <w:gridCol w:w="2370"/>
      </w:tblGrid>
      <w:tr w:rsidR="00F75D5B" w:rsidRPr="007654F9" w:rsidTr="00F75D5B">
        <w:tc>
          <w:tcPr>
            <w:tcW w:w="4160" w:type="dxa"/>
            <w:gridSpan w:val="2"/>
          </w:tcPr>
          <w:p w:rsidR="00F75D5B" w:rsidRPr="007654F9" w:rsidRDefault="00F75D5B" w:rsidP="003C6EB5">
            <w:pPr>
              <w:rPr>
                <w:rFonts w:ascii="Verdana" w:hAnsi="Verdana"/>
                <w:b/>
                <w:color w:val="FF0000"/>
                <w:sz w:val="18"/>
                <w:szCs w:val="18"/>
              </w:rPr>
            </w:pPr>
            <w:r w:rsidRPr="007654F9">
              <w:rPr>
                <w:rFonts w:ascii="Verdana" w:hAnsi="Verdana"/>
                <w:b/>
                <w:color w:val="FF0000"/>
                <w:sz w:val="18"/>
                <w:szCs w:val="18"/>
              </w:rPr>
              <w:t>Dit onderdeel is relevant en verplicht voor:</w:t>
            </w:r>
          </w:p>
        </w:tc>
        <w:tc>
          <w:tcPr>
            <w:tcW w:w="2758" w:type="dxa"/>
          </w:tcPr>
          <w:p w:rsidR="00F75D5B" w:rsidRPr="007654F9" w:rsidRDefault="00F75D5B" w:rsidP="003C6EB5">
            <w:pPr>
              <w:rPr>
                <w:rFonts w:ascii="Verdana" w:hAnsi="Verdana"/>
                <w:b/>
                <w:color w:val="002060"/>
                <w:sz w:val="18"/>
                <w:szCs w:val="18"/>
              </w:rPr>
            </w:pPr>
            <w:r w:rsidRPr="007654F9">
              <w:rPr>
                <w:rFonts w:ascii="Verdana" w:hAnsi="Verdana"/>
                <w:b/>
                <w:color w:val="002060"/>
                <w:sz w:val="18"/>
                <w:szCs w:val="18"/>
              </w:rPr>
              <w:t>Relevant tabblad in formulier</w:t>
            </w:r>
          </w:p>
        </w:tc>
        <w:tc>
          <w:tcPr>
            <w:tcW w:w="2370" w:type="dxa"/>
          </w:tcPr>
          <w:p w:rsidR="00F75D5B" w:rsidRPr="007654F9" w:rsidRDefault="00F75D5B" w:rsidP="003C6EB5">
            <w:pPr>
              <w:rPr>
                <w:rFonts w:ascii="Verdana" w:hAnsi="Verdana"/>
                <w:b/>
                <w:color w:val="002060"/>
                <w:sz w:val="18"/>
                <w:szCs w:val="18"/>
              </w:rPr>
            </w:pPr>
            <w:r w:rsidRPr="007654F9">
              <w:rPr>
                <w:rFonts w:ascii="Verdana" w:hAnsi="Verdana"/>
                <w:b/>
                <w:color w:val="002060"/>
                <w:sz w:val="18"/>
                <w:szCs w:val="18"/>
              </w:rPr>
              <w:t xml:space="preserve">Toelichting leidraad </w:t>
            </w:r>
          </w:p>
        </w:tc>
      </w:tr>
      <w:tr w:rsidR="00F75D5B" w:rsidRPr="007654F9" w:rsidTr="00F75D5B">
        <w:tc>
          <w:tcPr>
            <w:tcW w:w="2805" w:type="dxa"/>
          </w:tcPr>
          <w:p w:rsidR="00F75D5B" w:rsidRPr="007654F9" w:rsidRDefault="00F75D5B" w:rsidP="003C6EB5">
            <w:pPr>
              <w:rPr>
                <w:rFonts w:ascii="Verdana" w:hAnsi="Verdana"/>
                <w:color w:val="002060"/>
                <w:sz w:val="18"/>
                <w:szCs w:val="18"/>
              </w:rPr>
            </w:pPr>
            <w:r w:rsidRPr="007654F9">
              <w:rPr>
                <w:rFonts w:ascii="Verdana" w:hAnsi="Verdana"/>
                <w:color w:val="002060"/>
                <w:sz w:val="18"/>
                <w:szCs w:val="18"/>
              </w:rPr>
              <w:t>Nieuwe inrichting</w:t>
            </w:r>
          </w:p>
        </w:tc>
        <w:tc>
          <w:tcPr>
            <w:tcW w:w="1355" w:type="dxa"/>
          </w:tcPr>
          <w:p w:rsidR="00F75D5B" w:rsidRPr="007654F9" w:rsidRDefault="00F75D5B" w:rsidP="003C6EB5">
            <w:pPr>
              <w:rPr>
                <w:rFonts w:ascii="Verdana" w:hAnsi="Verdana"/>
                <w:color w:val="002060"/>
                <w:sz w:val="18"/>
                <w:szCs w:val="18"/>
              </w:rPr>
            </w:pPr>
            <w:r w:rsidRPr="007654F9">
              <w:rPr>
                <w:rFonts w:ascii="Verdana" w:hAnsi="Verdana"/>
                <w:color w:val="002060"/>
                <w:sz w:val="18"/>
                <w:szCs w:val="18"/>
              </w:rPr>
              <w:t>Nee</w:t>
            </w:r>
          </w:p>
        </w:tc>
        <w:tc>
          <w:tcPr>
            <w:tcW w:w="2758" w:type="dxa"/>
          </w:tcPr>
          <w:p w:rsidR="00F75D5B" w:rsidRPr="007654F9" w:rsidRDefault="00F75D5B" w:rsidP="003C6EB5">
            <w:pPr>
              <w:pStyle w:val="Lijstalinea"/>
              <w:rPr>
                <w:rFonts w:ascii="Verdana" w:hAnsi="Verdana"/>
                <w:color w:val="002060"/>
                <w:sz w:val="18"/>
                <w:szCs w:val="18"/>
              </w:rPr>
            </w:pPr>
          </w:p>
        </w:tc>
        <w:tc>
          <w:tcPr>
            <w:tcW w:w="2370" w:type="dxa"/>
          </w:tcPr>
          <w:p w:rsidR="00F75D5B" w:rsidRPr="007654F9" w:rsidRDefault="00F75D5B" w:rsidP="003C6EB5">
            <w:pPr>
              <w:pStyle w:val="Lijstalinea"/>
              <w:rPr>
                <w:rFonts w:ascii="Verdana" w:hAnsi="Verdana"/>
                <w:color w:val="002060"/>
                <w:sz w:val="18"/>
                <w:szCs w:val="18"/>
              </w:rPr>
            </w:pPr>
          </w:p>
        </w:tc>
      </w:tr>
      <w:tr w:rsidR="00F75D5B" w:rsidRPr="007654F9" w:rsidTr="00F75D5B">
        <w:tc>
          <w:tcPr>
            <w:tcW w:w="2805" w:type="dxa"/>
          </w:tcPr>
          <w:p w:rsidR="00F75D5B" w:rsidRPr="007654F9" w:rsidRDefault="00F75D5B" w:rsidP="003C6EB5">
            <w:pPr>
              <w:rPr>
                <w:rFonts w:ascii="Verdana" w:hAnsi="Verdana"/>
                <w:color w:val="002060"/>
                <w:sz w:val="18"/>
                <w:szCs w:val="18"/>
              </w:rPr>
            </w:pPr>
            <w:r w:rsidRPr="007654F9">
              <w:rPr>
                <w:rFonts w:ascii="Verdana" w:hAnsi="Verdana"/>
                <w:color w:val="002060"/>
                <w:sz w:val="18"/>
                <w:szCs w:val="18"/>
              </w:rPr>
              <w:t>Capaciteitsuitbreiding</w:t>
            </w:r>
          </w:p>
        </w:tc>
        <w:tc>
          <w:tcPr>
            <w:tcW w:w="1355" w:type="dxa"/>
          </w:tcPr>
          <w:p w:rsidR="00F75D5B" w:rsidRPr="007654F9" w:rsidRDefault="00ED5364" w:rsidP="003C6EB5">
            <w:pPr>
              <w:rPr>
                <w:rFonts w:ascii="Verdana" w:hAnsi="Verdana"/>
                <w:color w:val="002060"/>
                <w:sz w:val="18"/>
                <w:szCs w:val="18"/>
              </w:rPr>
            </w:pPr>
            <w:r w:rsidRPr="007654F9">
              <w:rPr>
                <w:rFonts w:ascii="Verdana" w:hAnsi="Verdana"/>
                <w:color w:val="002060"/>
                <w:sz w:val="18"/>
                <w:szCs w:val="18"/>
              </w:rPr>
              <w:t>Zie 4.1</w:t>
            </w:r>
          </w:p>
        </w:tc>
        <w:tc>
          <w:tcPr>
            <w:tcW w:w="2758" w:type="dxa"/>
          </w:tcPr>
          <w:p w:rsidR="00F75D5B" w:rsidRPr="007654F9" w:rsidRDefault="000217AD" w:rsidP="003C6EB5">
            <w:pPr>
              <w:rPr>
                <w:rFonts w:ascii="Verdana" w:hAnsi="Verdana"/>
                <w:color w:val="002060"/>
                <w:sz w:val="18"/>
                <w:szCs w:val="18"/>
              </w:rPr>
            </w:pPr>
            <w:r w:rsidRPr="007654F9">
              <w:rPr>
                <w:rFonts w:ascii="Verdana" w:hAnsi="Verdana"/>
                <w:color w:val="002060"/>
                <w:sz w:val="18"/>
                <w:szCs w:val="18"/>
              </w:rPr>
              <w:t xml:space="preserve">Tabblad </w:t>
            </w:r>
            <w:r w:rsidR="003C6EB5" w:rsidRPr="007654F9">
              <w:rPr>
                <w:rFonts w:ascii="Verdana" w:hAnsi="Verdana"/>
                <w:color w:val="002060"/>
                <w:sz w:val="18"/>
                <w:szCs w:val="18"/>
              </w:rPr>
              <w:t xml:space="preserve">A onderdeel </w:t>
            </w:r>
            <w:r w:rsidR="00F75D5B" w:rsidRPr="007654F9">
              <w:rPr>
                <w:rFonts w:ascii="Verdana" w:hAnsi="Verdana"/>
                <w:color w:val="002060"/>
                <w:sz w:val="18"/>
                <w:szCs w:val="18"/>
              </w:rPr>
              <w:t>V</w:t>
            </w:r>
          </w:p>
        </w:tc>
        <w:tc>
          <w:tcPr>
            <w:tcW w:w="2370" w:type="dxa"/>
          </w:tcPr>
          <w:p w:rsidR="00F75D5B" w:rsidRPr="007654F9" w:rsidRDefault="00F75D5B" w:rsidP="003C6EB5">
            <w:pPr>
              <w:rPr>
                <w:rFonts w:ascii="Verdana" w:hAnsi="Verdana"/>
                <w:color w:val="002060"/>
                <w:sz w:val="18"/>
                <w:szCs w:val="18"/>
              </w:rPr>
            </w:pPr>
            <w:r w:rsidRPr="007654F9">
              <w:rPr>
                <w:rFonts w:ascii="Verdana" w:hAnsi="Verdana"/>
                <w:color w:val="002060"/>
                <w:sz w:val="18"/>
                <w:szCs w:val="18"/>
              </w:rPr>
              <w:t>Stap 12</w:t>
            </w:r>
          </w:p>
        </w:tc>
      </w:tr>
      <w:tr w:rsidR="00F75D5B" w:rsidRPr="007654F9" w:rsidTr="00F75D5B">
        <w:tc>
          <w:tcPr>
            <w:tcW w:w="2805" w:type="dxa"/>
          </w:tcPr>
          <w:p w:rsidR="00F75D5B" w:rsidRPr="007654F9" w:rsidRDefault="00F75D5B" w:rsidP="003C6EB5">
            <w:pPr>
              <w:rPr>
                <w:rFonts w:ascii="Verdana" w:hAnsi="Verdana"/>
                <w:color w:val="002060"/>
                <w:sz w:val="18"/>
                <w:szCs w:val="18"/>
              </w:rPr>
            </w:pPr>
            <w:r w:rsidRPr="007654F9">
              <w:rPr>
                <w:rFonts w:ascii="Verdana" w:hAnsi="Verdana"/>
                <w:color w:val="002060"/>
                <w:sz w:val="18"/>
                <w:szCs w:val="18"/>
              </w:rPr>
              <w:t>Capaciteitsvermindering</w:t>
            </w:r>
          </w:p>
        </w:tc>
        <w:tc>
          <w:tcPr>
            <w:tcW w:w="1355" w:type="dxa"/>
          </w:tcPr>
          <w:p w:rsidR="00F75D5B" w:rsidRPr="007654F9" w:rsidRDefault="00ED5364" w:rsidP="003C6EB5">
            <w:pPr>
              <w:rPr>
                <w:rFonts w:ascii="Verdana" w:hAnsi="Verdana"/>
                <w:color w:val="002060"/>
                <w:sz w:val="18"/>
                <w:szCs w:val="18"/>
              </w:rPr>
            </w:pPr>
            <w:r w:rsidRPr="007654F9">
              <w:rPr>
                <w:rFonts w:ascii="Verdana" w:hAnsi="Verdana"/>
                <w:color w:val="002060"/>
                <w:sz w:val="18"/>
                <w:szCs w:val="18"/>
              </w:rPr>
              <w:t>Zie 4.1</w:t>
            </w:r>
          </w:p>
        </w:tc>
        <w:tc>
          <w:tcPr>
            <w:tcW w:w="2758" w:type="dxa"/>
          </w:tcPr>
          <w:p w:rsidR="00F75D5B" w:rsidRPr="007654F9" w:rsidRDefault="000217AD" w:rsidP="003C6EB5">
            <w:pPr>
              <w:rPr>
                <w:rFonts w:ascii="Verdana" w:hAnsi="Verdana"/>
                <w:color w:val="002060"/>
                <w:sz w:val="18"/>
                <w:szCs w:val="18"/>
              </w:rPr>
            </w:pPr>
            <w:r w:rsidRPr="007654F9">
              <w:rPr>
                <w:rFonts w:ascii="Verdana" w:hAnsi="Verdana"/>
                <w:color w:val="002060"/>
                <w:sz w:val="18"/>
                <w:szCs w:val="18"/>
              </w:rPr>
              <w:t xml:space="preserve">Tabblad </w:t>
            </w:r>
            <w:r w:rsidR="00607D37" w:rsidRPr="007654F9">
              <w:rPr>
                <w:rFonts w:ascii="Verdana" w:hAnsi="Verdana"/>
                <w:color w:val="002060"/>
                <w:sz w:val="18"/>
                <w:szCs w:val="18"/>
              </w:rPr>
              <w:t xml:space="preserve">A </w:t>
            </w:r>
            <w:r w:rsidR="003C6EB5" w:rsidRPr="007654F9">
              <w:rPr>
                <w:rFonts w:ascii="Verdana" w:hAnsi="Verdana"/>
                <w:color w:val="002060"/>
                <w:sz w:val="18"/>
                <w:szCs w:val="18"/>
              </w:rPr>
              <w:t>onderdeel V</w:t>
            </w:r>
          </w:p>
        </w:tc>
        <w:tc>
          <w:tcPr>
            <w:tcW w:w="2370" w:type="dxa"/>
          </w:tcPr>
          <w:p w:rsidR="00F75D5B" w:rsidRPr="007654F9" w:rsidRDefault="00F75D5B" w:rsidP="003C6EB5">
            <w:pPr>
              <w:rPr>
                <w:rFonts w:ascii="Verdana" w:hAnsi="Verdana"/>
                <w:color w:val="002060"/>
                <w:sz w:val="18"/>
                <w:szCs w:val="18"/>
              </w:rPr>
            </w:pPr>
            <w:r w:rsidRPr="007654F9">
              <w:rPr>
                <w:rFonts w:ascii="Verdana" w:hAnsi="Verdana"/>
                <w:color w:val="002060"/>
                <w:sz w:val="18"/>
                <w:szCs w:val="18"/>
              </w:rPr>
              <w:t>Stap 12</w:t>
            </w:r>
          </w:p>
        </w:tc>
      </w:tr>
    </w:tbl>
    <w:p w:rsidR="00D139F7" w:rsidRPr="007654F9" w:rsidRDefault="00D139F7" w:rsidP="003C6EB5">
      <w:pPr>
        <w:rPr>
          <w:rFonts w:ascii="Verdana" w:hAnsi="Verdana"/>
          <w:color w:val="002060"/>
          <w:sz w:val="18"/>
          <w:szCs w:val="18"/>
        </w:rPr>
      </w:pPr>
    </w:p>
    <w:p w:rsidR="001172AE" w:rsidRPr="007654F9" w:rsidRDefault="001172AE" w:rsidP="001172AE">
      <w:pPr>
        <w:pStyle w:val="Kop2"/>
        <w:rPr>
          <w:rFonts w:ascii="Verdana" w:hAnsi="Verdana"/>
          <w:color w:val="002060"/>
          <w:sz w:val="18"/>
          <w:szCs w:val="18"/>
        </w:rPr>
      </w:pPr>
      <w:r w:rsidRPr="007654F9">
        <w:rPr>
          <w:rFonts w:ascii="Verdana" w:hAnsi="Verdana"/>
          <w:color w:val="002060"/>
          <w:sz w:val="18"/>
          <w:szCs w:val="18"/>
        </w:rPr>
        <w:t>Bepaling of hoofdstuk relevant is</w:t>
      </w:r>
    </w:p>
    <w:p w:rsidR="001172AE" w:rsidRPr="007654F9" w:rsidRDefault="00DF2D5F" w:rsidP="001172AE">
      <w:pPr>
        <w:pStyle w:val="Interneaanwijzing"/>
        <w:numPr>
          <w:ilvl w:val="0"/>
          <w:numId w:val="13"/>
        </w:numPr>
        <w:rPr>
          <w:rFonts w:ascii="Verdana" w:hAnsi="Verdana"/>
          <w:b/>
          <w:i w:val="0"/>
          <w:color w:val="002060"/>
          <w:sz w:val="18"/>
          <w:szCs w:val="18"/>
        </w:rPr>
      </w:pPr>
      <w:r w:rsidRPr="007654F9">
        <w:rPr>
          <w:rFonts w:ascii="Verdana" w:hAnsi="Verdana"/>
          <w:b/>
          <w:i w:val="0"/>
          <w:color w:val="002060"/>
          <w:sz w:val="18"/>
          <w:szCs w:val="18"/>
        </w:rPr>
        <w:t xml:space="preserve">Is de aanvraag voor een nieuwe inrichting? </w:t>
      </w:r>
      <w:r w:rsidR="001172AE" w:rsidRPr="007654F9">
        <w:rPr>
          <w:rFonts w:ascii="Verdana" w:hAnsi="Verdana"/>
          <w:color w:val="002060"/>
          <w:sz w:val="18"/>
          <w:szCs w:val="18"/>
        </w:rPr>
        <w:t xml:space="preserve">Zo </w:t>
      </w:r>
      <w:r w:rsidRPr="007654F9">
        <w:rPr>
          <w:rFonts w:ascii="Verdana" w:hAnsi="Verdana"/>
          <w:color w:val="002060"/>
          <w:sz w:val="18"/>
          <w:szCs w:val="18"/>
        </w:rPr>
        <w:t>nee</w:t>
      </w:r>
      <w:r w:rsidR="001172AE" w:rsidRPr="007654F9">
        <w:rPr>
          <w:rFonts w:ascii="Verdana" w:hAnsi="Verdana"/>
          <w:color w:val="002060"/>
          <w:sz w:val="18"/>
          <w:szCs w:val="18"/>
        </w:rPr>
        <w:t xml:space="preserve">, ga door naar de volgende vraag. Zo </w:t>
      </w:r>
      <w:r w:rsidRPr="007654F9">
        <w:rPr>
          <w:rFonts w:ascii="Verdana" w:hAnsi="Verdana"/>
          <w:color w:val="002060"/>
          <w:sz w:val="18"/>
          <w:szCs w:val="18"/>
        </w:rPr>
        <w:t>ja</w:t>
      </w:r>
      <w:r w:rsidR="001172AE" w:rsidRPr="007654F9">
        <w:rPr>
          <w:rFonts w:ascii="Verdana" w:hAnsi="Verdana"/>
          <w:color w:val="002060"/>
          <w:sz w:val="18"/>
          <w:szCs w:val="18"/>
        </w:rPr>
        <w:t xml:space="preserve">, </w:t>
      </w:r>
      <w:r w:rsidR="001B53BC" w:rsidRPr="007654F9">
        <w:rPr>
          <w:rFonts w:ascii="Verdana" w:hAnsi="Verdana"/>
          <w:color w:val="002060"/>
          <w:sz w:val="18"/>
          <w:szCs w:val="18"/>
        </w:rPr>
        <w:t>dit hoofdstuk is niet van toepassing</w:t>
      </w:r>
      <w:r w:rsidR="001172AE" w:rsidRPr="007654F9">
        <w:rPr>
          <w:rFonts w:ascii="Verdana" w:hAnsi="Verdana"/>
          <w:color w:val="002060"/>
          <w:sz w:val="18"/>
          <w:szCs w:val="18"/>
        </w:rPr>
        <w:t>.</w:t>
      </w:r>
    </w:p>
    <w:p w:rsidR="001172AE" w:rsidRPr="007654F9" w:rsidRDefault="001172AE" w:rsidP="001B53BC">
      <w:pPr>
        <w:pStyle w:val="Interneaanwijzing"/>
        <w:numPr>
          <w:ilvl w:val="0"/>
          <w:numId w:val="13"/>
        </w:numPr>
        <w:rPr>
          <w:rFonts w:ascii="Verdana" w:hAnsi="Verdana"/>
          <w:b/>
          <w:i w:val="0"/>
          <w:color w:val="002060"/>
          <w:sz w:val="18"/>
          <w:szCs w:val="18"/>
        </w:rPr>
      </w:pPr>
      <w:r w:rsidRPr="007654F9">
        <w:rPr>
          <w:rFonts w:ascii="Verdana" w:hAnsi="Verdana"/>
          <w:b/>
          <w:i w:val="0"/>
          <w:color w:val="002060"/>
          <w:sz w:val="18"/>
          <w:szCs w:val="18"/>
        </w:rPr>
        <w:t xml:space="preserve">Is de betreffende subinstallatie een product </w:t>
      </w:r>
      <w:proofErr w:type="spellStart"/>
      <w:r w:rsidRPr="007654F9">
        <w:rPr>
          <w:rFonts w:ascii="Verdana" w:hAnsi="Verdana"/>
          <w:b/>
          <w:i w:val="0"/>
          <w:color w:val="002060"/>
          <w:sz w:val="18"/>
          <w:szCs w:val="18"/>
        </w:rPr>
        <w:t>benchmark</w:t>
      </w:r>
      <w:proofErr w:type="spellEnd"/>
      <w:r w:rsidRPr="007654F9">
        <w:rPr>
          <w:rFonts w:ascii="Verdana" w:hAnsi="Verdana"/>
          <w:b/>
          <w:i w:val="0"/>
          <w:color w:val="002060"/>
          <w:sz w:val="18"/>
          <w:szCs w:val="18"/>
        </w:rPr>
        <w:t xml:space="preserve"> subinstallatie? </w:t>
      </w:r>
      <w:r w:rsidRPr="007654F9">
        <w:rPr>
          <w:rFonts w:ascii="Verdana" w:hAnsi="Verdana"/>
          <w:color w:val="002060"/>
          <w:sz w:val="18"/>
          <w:szCs w:val="18"/>
        </w:rPr>
        <w:t xml:space="preserve">Zo nee, ga door naar de volgende vraag. Zo ja, </w:t>
      </w:r>
      <w:r w:rsidR="00C634F9" w:rsidRPr="007654F9">
        <w:rPr>
          <w:rFonts w:ascii="Verdana" w:hAnsi="Verdana"/>
          <w:color w:val="002060"/>
          <w:sz w:val="18"/>
          <w:szCs w:val="18"/>
        </w:rPr>
        <w:t xml:space="preserve">dan is </w:t>
      </w:r>
      <w:r w:rsidR="001B53BC" w:rsidRPr="007654F9">
        <w:rPr>
          <w:rFonts w:ascii="Verdana" w:hAnsi="Verdana"/>
          <w:color w:val="002060"/>
          <w:sz w:val="18"/>
          <w:szCs w:val="18"/>
        </w:rPr>
        <w:t>dit hoofdstuk niet van toepassing</w:t>
      </w:r>
      <w:r w:rsidR="003E4B06" w:rsidRPr="007654F9">
        <w:rPr>
          <w:rFonts w:ascii="Verdana" w:hAnsi="Verdana"/>
          <w:color w:val="002060"/>
          <w:sz w:val="18"/>
          <w:szCs w:val="18"/>
        </w:rPr>
        <w:t xml:space="preserve"> omdat de aanva</w:t>
      </w:r>
      <w:r w:rsidR="00C634F9" w:rsidRPr="007654F9">
        <w:rPr>
          <w:rFonts w:ascii="Verdana" w:hAnsi="Verdana"/>
          <w:color w:val="002060"/>
          <w:sz w:val="18"/>
          <w:szCs w:val="18"/>
        </w:rPr>
        <w:t>n</w:t>
      </w:r>
      <w:r w:rsidR="003E4B06" w:rsidRPr="007654F9">
        <w:rPr>
          <w:rFonts w:ascii="Verdana" w:hAnsi="Verdana"/>
          <w:color w:val="002060"/>
          <w:sz w:val="18"/>
          <w:szCs w:val="18"/>
        </w:rPr>
        <w:t>kelijk geïnstalleerde capaciteit al is vastgesteld.</w:t>
      </w:r>
    </w:p>
    <w:p w:rsidR="006E523A" w:rsidRPr="00AB01FD" w:rsidRDefault="00DF2D5F" w:rsidP="006E523A">
      <w:pPr>
        <w:pStyle w:val="Interneaanwijzing"/>
        <w:numPr>
          <w:ilvl w:val="0"/>
          <w:numId w:val="13"/>
        </w:numPr>
        <w:rPr>
          <w:rFonts w:ascii="Verdana" w:hAnsi="Verdana"/>
          <w:b/>
          <w:i w:val="0"/>
          <w:color w:val="002060"/>
          <w:sz w:val="18"/>
          <w:szCs w:val="18"/>
        </w:rPr>
      </w:pPr>
      <w:r w:rsidRPr="007654F9">
        <w:rPr>
          <w:rFonts w:ascii="Verdana" w:hAnsi="Verdana"/>
          <w:b/>
          <w:i w:val="0"/>
          <w:color w:val="002060"/>
          <w:sz w:val="18"/>
          <w:szCs w:val="18"/>
        </w:rPr>
        <w:t xml:space="preserve">Is de betreffende subinstallatie nieuw? </w:t>
      </w:r>
      <w:r w:rsidRPr="007654F9">
        <w:rPr>
          <w:rFonts w:ascii="Verdana" w:hAnsi="Verdana"/>
          <w:color w:val="002060"/>
          <w:sz w:val="18"/>
          <w:szCs w:val="18"/>
        </w:rPr>
        <w:t xml:space="preserve">Zo nee, ga door naar </w:t>
      </w:r>
      <w:fldSimple w:instr=" REF _Ref419462025 \r \h  \* MERGEFORMAT ">
        <w:r w:rsidRPr="007654F9">
          <w:rPr>
            <w:rFonts w:ascii="Verdana" w:hAnsi="Verdana"/>
            <w:color w:val="002060"/>
            <w:sz w:val="18"/>
            <w:szCs w:val="18"/>
          </w:rPr>
          <w:t>4.2</w:t>
        </w:r>
      </w:fldSimple>
      <w:r w:rsidRPr="007654F9">
        <w:rPr>
          <w:rFonts w:ascii="Verdana" w:hAnsi="Verdana"/>
          <w:color w:val="002060"/>
          <w:sz w:val="18"/>
          <w:szCs w:val="18"/>
        </w:rPr>
        <w:t xml:space="preserve">. Zo ja, </w:t>
      </w:r>
      <w:r w:rsidR="00C634F9" w:rsidRPr="007654F9">
        <w:rPr>
          <w:rFonts w:ascii="Verdana" w:hAnsi="Verdana"/>
          <w:color w:val="002060"/>
          <w:sz w:val="18"/>
          <w:szCs w:val="18"/>
        </w:rPr>
        <w:t xml:space="preserve">dan is </w:t>
      </w:r>
      <w:r w:rsidR="001B53BC" w:rsidRPr="007654F9">
        <w:rPr>
          <w:rFonts w:ascii="Verdana" w:hAnsi="Verdana"/>
          <w:color w:val="002060"/>
          <w:sz w:val="18"/>
          <w:szCs w:val="18"/>
        </w:rPr>
        <w:t>dit hoofdstuk niet van toepassing</w:t>
      </w:r>
      <w:bookmarkStart w:id="2" w:name="_GoBack"/>
      <w:bookmarkEnd w:id="2"/>
      <w:r w:rsidRPr="007654F9">
        <w:rPr>
          <w:rFonts w:ascii="Verdana" w:hAnsi="Verdana"/>
          <w:color w:val="002060"/>
          <w:sz w:val="18"/>
          <w:szCs w:val="18"/>
        </w:rPr>
        <w:t>.</w:t>
      </w:r>
      <w:r w:rsidR="00AB01FD">
        <w:rPr>
          <w:rFonts w:ascii="Verdana" w:hAnsi="Verdana"/>
          <w:b/>
          <w:i w:val="0"/>
          <w:color w:val="002060"/>
          <w:sz w:val="18"/>
          <w:szCs w:val="18"/>
        </w:rPr>
        <w:br/>
      </w:r>
    </w:p>
    <w:p w:rsidR="003C6EB5" w:rsidRPr="007654F9" w:rsidRDefault="003C6EB5" w:rsidP="003C6EB5">
      <w:pPr>
        <w:pStyle w:val="Kop2"/>
        <w:rPr>
          <w:rFonts w:ascii="Verdana" w:hAnsi="Verdana"/>
          <w:color w:val="002060"/>
          <w:sz w:val="18"/>
          <w:szCs w:val="18"/>
        </w:rPr>
      </w:pPr>
      <w:bookmarkStart w:id="3" w:name="_Ref419462025"/>
      <w:r w:rsidRPr="007654F9">
        <w:rPr>
          <w:rFonts w:ascii="Verdana" w:hAnsi="Verdana"/>
          <w:color w:val="002060"/>
          <w:sz w:val="18"/>
          <w:szCs w:val="18"/>
        </w:rPr>
        <w:t xml:space="preserve">Bepaling aanvankelijk geïnstalleerde capaciteit (tabblad A onderdeel V van het formulier) voor </w:t>
      </w:r>
      <w:proofErr w:type="spellStart"/>
      <w:r w:rsidRPr="007654F9">
        <w:rPr>
          <w:rFonts w:ascii="Verdana" w:hAnsi="Verdana"/>
          <w:color w:val="002060"/>
          <w:sz w:val="18"/>
          <w:szCs w:val="18"/>
        </w:rPr>
        <w:t>sub-installatie</w:t>
      </w:r>
      <w:proofErr w:type="spellEnd"/>
      <w:r w:rsidRPr="007654F9">
        <w:rPr>
          <w:rFonts w:ascii="Verdana" w:hAnsi="Verdana"/>
          <w:color w:val="002060"/>
          <w:sz w:val="18"/>
          <w:szCs w:val="18"/>
        </w:rPr>
        <w:t xml:space="preserve"> </w:t>
      </w:r>
      <w:r w:rsidRPr="007654F9">
        <w:rPr>
          <w:rFonts w:ascii="Verdana" w:hAnsi="Verdana"/>
          <w:color w:val="002060"/>
          <w:sz w:val="18"/>
          <w:szCs w:val="18"/>
          <w:highlight w:val="lightGray"/>
        </w:rPr>
        <w:t>&lt;naam subinstallatie&gt;</w:t>
      </w:r>
      <w:bookmarkEnd w:id="3"/>
    </w:p>
    <w:p w:rsidR="003C6EB5" w:rsidRPr="007654F9" w:rsidRDefault="003C6EB5" w:rsidP="00607D37">
      <w:pPr>
        <w:pStyle w:val="Interneaanwijzing"/>
        <w:rPr>
          <w:rFonts w:ascii="Verdana" w:hAnsi="Verdana"/>
          <w:color w:val="002060"/>
          <w:sz w:val="18"/>
          <w:szCs w:val="18"/>
        </w:rPr>
      </w:pPr>
      <w:r w:rsidRPr="007654F9">
        <w:rPr>
          <w:rFonts w:ascii="Verdana" w:hAnsi="Verdana"/>
          <w:color w:val="002060"/>
          <w:sz w:val="18"/>
          <w:szCs w:val="18"/>
        </w:rPr>
        <w:t>(Geef hier een beschrijving van de wijze waarop u de ingevulde waarden heeft bepaald. Deze beschrijving bevat in ieder geval:</w:t>
      </w:r>
    </w:p>
    <w:p w:rsidR="00DD2069" w:rsidRPr="007654F9" w:rsidRDefault="00DD2069" w:rsidP="00856AB7">
      <w:pPr>
        <w:pStyle w:val="Interneaanwijzing"/>
        <w:numPr>
          <w:ilvl w:val="0"/>
          <w:numId w:val="11"/>
        </w:numPr>
        <w:rPr>
          <w:rFonts w:ascii="Verdana" w:hAnsi="Verdana"/>
          <w:color w:val="002060"/>
          <w:sz w:val="18"/>
          <w:szCs w:val="18"/>
        </w:rPr>
      </w:pPr>
      <w:r w:rsidRPr="007654F9">
        <w:rPr>
          <w:rFonts w:ascii="Verdana" w:hAnsi="Verdana"/>
          <w:color w:val="002060"/>
          <w:sz w:val="18"/>
          <w:szCs w:val="18"/>
        </w:rPr>
        <w:t xml:space="preserve">Beschrijving hoe de hoogst mogelijke graad van nauwkeurigheid is nagestreefd waarbij bronnen van onzekerheid zoveel mogelijk worden beperkt. Geef ook aan hoe onduidelijkheden en leemtes in de gegevens (indien aanwezig) zijn geïdentificeerd en behandeld </w:t>
      </w:r>
    </w:p>
    <w:p w:rsidR="00DD2069" w:rsidRPr="007654F9" w:rsidRDefault="00DD2069" w:rsidP="00856AB7">
      <w:pPr>
        <w:pStyle w:val="Interneaanwijzing"/>
        <w:numPr>
          <w:ilvl w:val="0"/>
          <w:numId w:val="11"/>
        </w:numPr>
        <w:rPr>
          <w:rFonts w:ascii="Verdana" w:hAnsi="Verdana"/>
          <w:color w:val="002060"/>
          <w:sz w:val="18"/>
          <w:szCs w:val="18"/>
        </w:rPr>
      </w:pPr>
      <w:r w:rsidRPr="007654F9">
        <w:rPr>
          <w:rFonts w:ascii="Verdana" w:hAnsi="Verdana"/>
          <w:color w:val="002060"/>
          <w:sz w:val="18"/>
          <w:szCs w:val="18"/>
        </w:rPr>
        <w:t>Onderbouwing van gegevens:</w:t>
      </w:r>
    </w:p>
    <w:p w:rsidR="00DD2069" w:rsidRPr="007654F9" w:rsidRDefault="00DD2069" w:rsidP="00856AB7">
      <w:pPr>
        <w:pStyle w:val="Geenafstand"/>
        <w:numPr>
          <w:ilvl w:val="0"/>
          <w:numId w:val="12"/>
        </w:numPr>
        <w:rPr>
          <w:rFonts w:ascii="Verdana" w:hAnsi="Verdana"/>
          <w:i/>
          <w:color w:val="002060"/>
          <w:sz w:val="18"/>
          <w:szCs w:val="18"/>
        </w:rPr>
      </w:pPr>
      <w:r w:rsidRPr="007654F9">
        <w:rPr>
          <w:rFonts w:ascii="Verdana" w:hAnsi="Verdana"/>
          <w:i/>
          <w:color w:val="002060"/>
          <w:sz w:val="18"/>
          <w:szCs w:val="18"/>
        </w:rPr>
        <w:t>Bij verwijzing naar metingen: verwijzing naar gebruikte meters (corresponderend met meters vermeld in 3.3)</w:t>
      </w:r>
    </w:p>
    <w:p w:rsidR="00DD2069" w:rsidRPr="007654F9" w:rsidRDefault="00DD2069" w:rsidP="00856AB7">
      <w:pPr>
        <w:pStyle w:val="Geenafstand"/>
        <w:numPr>
          <w:ilvl w:val="0"/>
          <w:numId w:val="12"/>
        </w:numPr>
        <w:rPr>
          <w:rFonts w:ascii="Verdana" w:hAnsi="Verdana"/>
          <w:i/>
          <w:color w:val="002060"/>
          <w:sz w:val="18"/>
          <w:szCs w:val="18"/>
        </w:rPr>
      </w:pPr>
      <w:r w:rsidRPr="007654F9">
        <w:rPr>
          <w:rFonts w:ascii="Verdana" w:hAnsi="Verdana"/>
          <w:i/>
          <w:color w:val="002060"/>
          <w:sz w:val="18"/>
          <w:szCs w:val="18"/>
        </w:rPr>
        <w:t>Bij verwijzing naar interne documentatie: vermelding van bron en plaats van data binnen deze bron.</w:t>
      </w:r>
    </w:p>
    <w:p w:rsidR="00DD2069" w:rsidRPr="007654F9" w:rsidRDefault="00DD2069" w:rsidP="00856AB7">
      <w:pPr>
        <w:pStyle w:val="Geenafstand"/>
        <w:numPr>
          <w:ilvl w:val="0"/>
          <w:numId w:val="12"/>
        </w:numPr>
        <w:rPr>
          <w:rFonts w:ascii="Verdana" w:hAnsi="Verdana"/>
          <w:i/>
          <w:color w:val="002060"/>
          <w:sz w:val="18"/>
          <w:szCs w:val="18"/>
        </w:rPr>
      </w:pPr>
      <w:r w:rsidRPr="007654F9">
        <w:rPr>
          <w:rFonts w:ascii="Verdana" w:hAnsi="Verdana"/>
          <w:i/>
          <w:color w:val="002060"/>
          <w:sz w:val="18"/>
          <w:szCs w:val="18"/>
        </w:rPr>
        <w:t>Bij gebruik van een berekening: vermeld de gebruikte formule met definitie van variabelen en voeg een voorbeeldberekening toe voor één van de in het formulier ingevulde waarden</w:t>
      </w:r>
    </w:p>
    <w:p w:rsidR="00DD2069" w:rsidRPr="007654F9" w:rsidRDefault="00DD2069" w:rsidP="00DD2069">
      <w:pPr>
        <w:pStyle w:val="Interneaanwijzing"/>
        <w:rPr>
          <w:rFonts w:ascii="Verdana" w:hAnsi="Verdana"/>
          <w:color w:val="002060"/>
          <w:sz w:val="18"/>
          <w:szCs w:val="18"/>
        </w:rPr>
      </w:pPr>
    </w:p>
    <w:p w:rsidR="00DD2069" w:rsidRPr="007654F9" w:rsidRDefault="00DD2069" w:rsidP="00856AB7">
      <w:pPr>
        <w:pStyle w:val="Interneaanwijzing"/>
        <w:numPr>
          <w:ilvl w:val="0"/>
          <w:numId w:val="11"/>
        </w:numPr>
        <w:rPr>
          <w:rFonts w:ascii="Verdana" w:hAnsi="Verdana"/>
          <w:color w:val="002060"/>
          <w:sz w:val="18"/>
          <w:szCs w:val="18"/>
        </w:rPr>
      </w:pPr>
      <w:r w:rsidRPr="007654F9">
        <w:rPr>
          <w:rFonts w:ascii="Verdana" w:hAnsi="Verdana"/>
          <w:color w:val="002060"/>
          <w:sz w:val="18"/>
          <w:szCs w:val="18"/>
        </w:rPr>
        <w:t>Bij gebruik van een schatting: berekening die aantoont dat een conservatieve schatting is nagestreef</w:t>
      </w:r>
      <w:r w:rsidR="00251C6D" w:rsidRPr="007654F9">
        <w:rPr>
          <w:rFonts w:ascii="Verdana" w:hAnsi="Verdana"/>
          <w:color w:val="002060"/>
          <w:sz w:val="18"/>
          <w:szCs w:val="18"/>
        </w:rPr>
        <w:t>d</w:t>
      </w:r>
      <w:r w:rsidRPr="007654F9">
        <w:rPr>
          <w:rFonts w:ascii="Verdana" w:hAnsi="Verdana"/>
          <w:color w:val="002060"/>
          <w:sz w:val="18"/>
          <w:szCs w:val="18"/>
        </w:rPr>
        <w:t>.)</w:t>
      </w:r>
      <w:r w:rsidR="00605A80" w:rsidRPr="007654F9">
        <w:rPr>
          <w:rFonts w:ascii="Verdana" w:hAnsi="Verdana"/>
          <w:color w:val="002060"/>
          <w:sz w:val="18"/>
          <w:szCs w:val="18"/>
        </w:rPr>
        <w:t xml:space="preserve">, </w:t>
      </w:r>
      <w:r w:rsidR="00C634F9" w:rsidRPr="007654F9">
        <w:rPr>
          <w:rFonts w:ascii="Verdana" w:hAnsi="Verdana"/>
          <w:color w:val="002060"/>
          <w:sz w:val="18"/>
          <w:szCs w:val="18"/>
        </w:rPr>
        <w:t xml:space="preserve">en </w:t>
      </w:r>
      <w:r w:rsidR="00605A80" w:rsidRPr="007654F9">
        <w:rPr>
          <w:rFonts w:ascii="Verdana" w:hAnsi="Verdana"/>
          <w:color w:val="002060"/>
          <w:sz w:val="18"/>
          <w:szCs w:val="18"/>
        </w:rPr>
        <w:t>een verwijzing naar de brongegevens die gebruikt worden in de berekening.</w:t>
      </w:r>
    </w:p>
    <w:p w:rsidR="00607D37" w:rsidRPr="007654F9" w:rsidRDefault="00607D37" w:rsidP="00607D37">
      <w:pPr>
        <w:rPr>
          <w:sz w:val="18"/>
          <w:szCs w:val="18"/>
        </w:rPr>
      </w:pPr>
    </w:p>
    <w:p w:rsidR="00607D37" w:rsidRPr="00607D37" w:rsidRDefault="00607D37" w:rsidP="00607D37"/>
    <w:p w:rsidR="00607D37" w:rsidRDefault="00607D37" w:rsidP="00607D37">
      <w:pPr>
        <w:rPr>
          <w:rFonts w:eastAsiaTheme="majorEastAsia"/>
          <w:sz w:val="28"/>
          <w:szCs w:val="32"/>
        </w:rPr>
      </w:pPr>
      <w:r>
        <w:br w:type="page"/>
      </w:r>
    </w:p>
    <w:p w:rsidR="00607D37" w:rsidRPr="007654F9" w:rsidRDefault="00607D37" w:rsidP="00607D37">
      <w:pPr>
        <w:pStyle w:val="Kop1"/>
        <w:rPr>
          <w:rFonts w:ascii="Verdana" w:hAnsi="Verdana"/>
          <w:b/>
          <w:color w:val="002060"/>
          <w:sz w:val="24"/>
        </w:rPr>
      </w:pPr>
      <w:r w:rsidRPr="007654F9">
        <w:rPr>
          <w:rFonts w:ascii="Verdana" w:hAnsi="Verdana"/>
          <w:b/>
          <w:color w:val="002060"/>
          <w:sz w:val="24"/>
        </w:rPr>
        <w:lastRenderedPageBreak/>
        <w:t>Beschrijving van de verandering</w:t>
      </w:r>
    </w:p>
    <w:p w:rsidR="00607D37" w:rsidRPr="007654F9" w:rsidRDefault="00607D37" w:rsidP="00607D37">
      <w:pPr>
        <w:pStyle w:val="Lijstalinea"/>
        <w:rPr>
          <w:rFonts w:ascii="Verdana" w:hAnsi="Verdana"/>
          <w:color w:val="002060"/>
          <w:sz w:val="18"/>
        </w:rPr>
      </w:pPr>
    </w:p>
    <w:tbl>
      <w:tblPr>
        <w:tblStyle w:val="Tabelraster"/>
        <w:tblW w:w="0" w:type="auto"/>
        <w:tblLook w:val="04A0"/>
      </w:tblPr>
      <w:tblGrid>
        <w:gridCol w:w="2805"/>
        <w:gridCol w:w="1355"/>
        <w:gridCol w:w="2758"/>
        <w:gridCol w:w="2370"/>
      </w:tblGrid>
      <w:tr w:rsidR="00607D37" w:rsidRPr="007654F9" w:rsidTr="00245CC1">
        <w:tc>
          <w:tcPr>
            <w:tcW w:w="4160" w:type="dxa"/>
            <w:gridSpan w:val="2"/>
          </w:tcPr>
          <w:p w:rsidR="00607D37" w:rsidRPr="007654F9" w:rsidRDefault="00607D37" w:rsidP="00245CC1">
            <w:pPr>
              <w:rPr>
                <w:rFonts w:ascii="Verdana" w:hAnsi="Verdana"/>
                <w:b/>
                <w:color w:val="FF0000"/>
                <w:sz w:val="18"/>
              </w:rPr>
            </w:pPr>
            <w:r w:rsidRPr="007654F9">
              <w:rPr>
                <w:rFonts w:ascii="Verdana" w:hAnsi="Verdana"/>
                <w:b/>
                <w:color w:val="FF0000"/>
                <w:sz w:val="18"/>
              </w:rPr>
              <w:t>Dit onderdeel is relevant en verplicht voor:</w:t>
            </w:r>
          </w:p>
        </w:tc>
        <w:tc>
          <w:tcPr>
            <w:tcW w:w="2758" w:type="dxa"/>
          </w:tcPr>
          <w:p w:rsidR="00607D37" w:rsidRPr="007654F9" w:rsidRDefault="00607D37" w:rsidP="00245CC1">
            <w:pPr>
              <w:rPr>
                <w:rFonts w:ascii="Verdana" w:hAnsi="Verdana"/>
                <w:b/>
                <w:color w:val="002060"/>
                <w:sz w:val="18"/>
              </w:rPr>
            </w:pPr>
            <w:r w:rsidRPr="007654F9">
              <w:rPr>
                <w:rFonts w:ascii="Verdana" w:hAnsi="Verdana"/>
                <w:b/>
                <w:color w:val="002060"/>
                <w:sz w:val="18"/>
              </w:rPr>
              <w:t>Relevant tabblad in formulier</w:t>
            </w:r>
          </w:p>
        </w:tc>
        <w:tc>
          <w:tcPr>
            <w:tcW w:w="2370" w:type="dxa"/>
          </w:tcPr>
          <w:p w:rsidR="00607D37" w:rsidRPr="007654F9" w:rsidRDefault="00607D37" w:rsidP="00245CC1">
            <w:pPr>
              <w:rPr>
                <w:rFonts w:ascii="Verdana" w:hAnsi="Verdana"/>
                <w:b/>
                <w:color w:val="002060"/>
                <w:sz w:val="18"/>
              </w:rPr>
            </w:pPr>
            <w:r w:rsidRPr="007654F9">
              <w:rPr>
                <w:rFonts w:ascii="Verdana" w:hAnsi="Verdana"/>
                <w:b/>
                <w:color w:val="002060"/>
                <w:sz w:val="18"/>
              </w:rPr>
              <w:t xml:space="preserve">Toelichting leidraad </w:t>
            </w:r>
          </w:p>
        </w:tc>
      </w:tr>
      <w:tr w:rsidR="00607D37" w:rsidRPr="007654F9" w:rsidTr="00245CC1">
        <w:tc>
          <w:tcPr>
            <w:tcW w:w="2805" w:type="dxa"/>
          </w:tcPr>
          <w:p w:rsidR="00607D37" w:rsidRPr="007654F9" w:rsidRDefault="00607D37" w:rsidP="00245CC1">
            <w:pPr>
              <w:rPr>
                <w:rFonts w:ascii="Verdana" w:hAnsi="Verdana"/>
                <w:color w:val="002060"/>
                <w:sz w:val="18"/>
              </w:rPr>
            </w:pPr>
            <w:r w:rsidRPr="007654F9">
              <w:rPr>
                <w:rFonts w:ascii="Verdana" w:hAnsi="Verdana"/>
                <w:color w:val="002060"/>
                <w:sz w:val="18"/>
              </w:rPr>
              <w:t>Nieuwe inrichting</w:t>
            </w:r>
          </w:p>
        </w:tc>
        <w:tc>
          <w:tcPr>
            <w:tcW w:w="1355" w:type="dxa"/>
          </w:tcPr>
          <w:p w:rsidR="00607D37" w:rsidRPr="007654F9" w:rsidRDefault="00607D37" w:rsidP="00245CC1">
            <w:pPr>
              <w:rPr>
                <w:rFonts w:ascii="Verdana" w:hAnsi="Verdana"/>
                <w:color w:val="002060"/>
                <w:sz w:val="18"/>
              </w:rPr>
            </w:pPr>
            <w:r w:rsidRPr="007654F9">
              <w:rPr>
                <w:rFonts w:ascii="Verdana" w:hAnsi="Verdana"/>
                <w:color w:val="002060"/>
                <w:sz w:val="18"/>
              </w:rPr>
              <w:t>Nee</w:t>
            </w:r>
          </w:p>
        </w:tc>
        <w:tc>
          <w:tcPr>
            <w:tcW w:w="2758" w:type="dxa"/>
          </w:tcPr>
          <w:p w:rsidR="00607D37" w:rsidRPr="007654F9" w:rsidRDefault="00607D37" w:rsidP="00BC4AA5">
            <w:pPr>
              <w:rPr>
                <w:rFonts w:ascii="Verdana" w:hAnsi="Verdana"/>
                <w:color w:val="002060"/>
                <w:sz w:val="18"/>
              </w:rPr>
            </w:pPr>
          </w:p>
        </w:tc>
        <w:tc>
          <w:tcPr>
            <w:tcW w:w="2370" w:type="dxa"/>
          </w:tcPr>
          <w:p w:rsidR="00607D37" w:rsidRPr="007654F9" w:rsidRDefault="00607D37" w:rsidP="00245CC1">
            <w:pPr>
              <w:pStyle w:val="Lijstalinea"/>
              <w:rPr>
                <w:rFonts w:ascii="Verdana" w:hAnsi="Verdana"/>
                <w:color w:val="002060"/>
                <w:sz w:val="18"/>
              </w:rPr>
            </w:pPr>
          </w:p>
        </w:tc>
      </w:tr>
      <w:tr w:rsidR="00607D37" w:rsidRPr="007654F9" w:rsidTr="00245CC1">
        <w:tc>
          <w:tcPr>
            <w:tcW w:w="2805" w:type="dxa"/>
          </w:tcPr>
          <w:p w:rsidR="00607D37" w:rsidRPr="007654F9" w:rsidRDefault="00607D37" w:rsidP="00245CC1">
            <w:pPr>
              <w:rPr>
                <w:rFonts w:ascii="Verdana" w:hAnsi="Verdana"/>
                <w:color w:val="002060"/>
                <w:sz w:val="18"/>
              </w:rPr>
            </w:pPr>
            <w:r w:rsidRPr="007654F9">
              <w:rPr>
                <w:rFonts w:ascii="Verdana" w:hAnsi="Verdana"/>
                <w:color w:val="002060"/>
                <w:sz w:val="18"/>
              </w:rPr>
              <w:t>Capaciteitsuitbreiding</w:t>
            </w:r>
          </w:p>
        </w:tc>
        <w:tc>
          <w:tcPr>
            <w:tcW w:w="1355" w:type="dxa"/>
          </w:tcPr>
          <w:p w:rsidR="00607D37" w:rsidRPr="007654F9" w:rsidRDefault="00607D37" w:rsidP="00245CC1">
            <w:pPr>
              <w:rPr>
                <w:rFonts w:ascii="Verdana" w:hAnsi="Verdana"/>
                <w:color w:val="002060"/>
                <w:sz w:val="18"/>
              </w:rPr>
            </w:pPr>
            <w:r w:rsidRPr="007654F9">
              <w:rPr>
                <w:rFonts w:ascii="Verdana" w:hAnsi="Verdana"/>
                <w:color w:val="002060"/>
                <w:sz w:val="18"/>
              </w:rPr>
              <w:t>Ja</w:t>
            </w:r>
          </w:p>
        </w:tc>
        <w:tc>
          <w:tcPr>
            <w:tcW w:w="2758" w:type="dxa"/>
          </w:tcPr>
          <w:p w:rsidR="00607D37" w:rsidRPr="007654F9" w:rsidRDefault="00607D37" w:rsidP="00245CC1">
            <w:pPr>
              <w:rPr>
                <w:rFonts w:ascii="Verdana" w:hAnsi="Verdana"/>
                <w:color w:val="002060"/>
                <w:sz w:val="18"/>
              </w:rPr>
            </w:pPr>
            <w:r w:rsidRPr="007654F9">
              <w:rPr>
                <w:rFonts w:ascii="Verdana" w:hAnsi="Verdana"/>
                <w:color w:val="002060"/>
                <w:sz w:val="18"/>
              </w:rPr>
              <w:t>Tabblad F en/of G</w:t>
            </w:r>
          </w:p>
        </w:tc>
        <w:tc>
          <w:tcPr>
            <w:tcW w:w="2370" w:type="dxa"/>
          </w:tcPr>
          <w:p w:rsidR="00607D37" w:rsidRPr="007654F9" w:rsidRDefault="00607D37" w:rsidP="00245CC1">
            <w:pPr>
              <w:rPr>
                <w:rFonts w:ascii="Verdana" w:hAnsi="Verdana"/>
                <w:color w:val="002060"/>
                <w:sz w:val="18"/>
              </w:rPr>
            </w:pPr>
            <w:r w:rsidRPr="007654F9">
              <w:rPr>
                <w:rFonts w:ascii="Verdana" w:hAnsi="Verdana"/>
                <w:color w:val="002060"/>
                <w:sz w:val="18"/>
              </w:rPr>
              <w:t>Stap 6 &amp; 7</w:t>
            </w:r>
          </w:p>
        </w:tc>
      </w:tr>
      <w:tr w:rsidR="00607D37" w:rsidRPr="007654F9" w:rsidTr="00245CC1">
        <w:tc>
          <w:tcPr>
            <w:tcW w:w="2805" w:type="dxa"/>
          </w:tcPr>
          <w:p w:rsidR="00607D37" w:rsidRPr="007654F9" w:rsidRDefault="00607D37" w:rsidP="00245CC1">
            <w:pPr>
              <w:rPr>
                <w:rFonts w:ascii="Verdana" w:hAnsi="Verdana"/>
                <w:color w:val="002060"/>
                <w:sz w:val="18"/>
              </w:rPr>
            </w:pPr>
            <w:r w:rsidRPr="007654F9">
              <w:rPr>
                <w:rFonts w:ascii="Verdana" w:hAnsi="Verdana"/>
                <w:color w:val="002060"/>
                <w:sz w:val="18"/>
              </w:rPr>
              <w:t>Capaciteitsvermindering</w:t>
            </w:r>
          </w:p>
        </w:tc>
        <w:tc>
          <w:tcPr>
            <w:tcW w:w="1355" w:type="dxa"/>
          </w:tcPr>
          <w:p w:rsidR="00607D37" w:rsidRPr="007654F9" w:rsidRDefault="00607D37" w:rsidP="00245CC1">
            <w:pPr>
              <w:rPr>
                <w:rFonts w:ascii="Verdana" w:hAnsi="Verdana"/>
                <w:color w:val="002060"/>
                <w:sz w:val="18"/>
              </w:rPr>
            </w:pPr>
            <w:r w:rsidRPr="007654F9">
              <w:rPr>
                <w:rFonts w:ascii="Verdana" w:hAnsi="Verdana"/>
                <w:color w:val="002060"/>
                <w:sz w:val="18"/>
              </w:rPr>
              <w:t>Ja</w:t>
            </w:r>
          </w:p>
        </w:tc>
        <w:tc>
          <w:tcPr>
            <w:tcW w:w="2758" w:type="dxa"/>
          </w:tcPr>
          <w:p w:rsidR="00607D37" w:rsidRPr="007654F9" w:rsidRDefault="00607D37" w:rsidP="00245CC1">
            <w:pPr>
              <w:rPr>
                <w:rFonts w:ascii="Verdana" w:hAnsi="Verdana"/>
                <w:color w:val="002060"/>
                <w:sz w:val="18"/>
              </w:rPr>
            </w:pPr>
            <w:r w:rsidRPr="007654F9">
              <w:rPr>
                <w:rFonts w:ascii="Verdana" w:hAnsi="Verdana"/>
                <w:color w:val="002060"/>
                <w:sz w:val="18"/>
              </w:rPr>
              <w:t>Tabblad F en/of G</w:t>
            </w:r>
          </w:p>
        </w:tc>
        <w:tc>
          <w:tcPr>
            <w:tcW w:w="2370" w:type="dxa"/>
          </w:tcPr>
          <w:p w:rsidR="00607D37" w:rsidRPr="007654F9" w:rsidRDefault="00607D37" w:rsidP="00245CC1">
            <w:pPr>
              <w:rPr>
                <w:rFonts w:ascii="Verdana" w:hAnsi="Verdana"/>
                <w:color w:val="002060"/>
                <w:sz w:val="18"/>
              </w:rPr>
            </w:pPr>
            <w:r w:rsidRPr="007654F9">
              <w:rPr>
                <w:rFonts w:ascii="Verdana" w:hAnsi="Verdana"/>
                <w:color w:val="002060"/>
                <w:sz w:val="18"/>
              </w:rPr>
              <w:t>Stap 6 &amp; 7</w:t>
            </w:r>
          </w:p>
        </w:tc>
      </w:tr>
    </w:tbl>
    <w:p w:rsidR="00607D37" w:rsidRPr="007654F9" w:rsidRDefault="00607D37" w:rsidP="00607D37">
      <w:pPr>
        <w:rPr>
          <w:rFonts w:ascii="Verdana" w:hAnsi="Verdana"/>
          <w:color w:val="002060"/>
          <w:sz w:val="18"/>
        </w:rPr>
      </w:pPr>
    </w:p>
    <w:p w:rsidR="00BC4AA5" w:rsidRPr="007654F9" w:rsidRDefault="00BC4AA5" w:rsidP="00BC4AA5">
      <w:pPr>
        <w:pStyle w:val="Kop2"/>
        <w:rPr>
          <w:rFonts w:ascii="Verdana" w:hAnsi="Verdana"/>
          <w:color w:val="002060"/>
          <w:sz w:val="18"/>
        </w:rPr>
      </w:pPr>
    </w:p>
    <w:p w:rsidR="00BC4AA5" w:rsidRPr="007654F9" w:rsidRDefault="00DF2D5F" w:rsidP="00856AB7">
      <w:pPr>
        <w:pStyle w:val="Kop2"/>
        <w:numPr>
          <w:ilvl w:val="0"/>
          <w:numId w:val="3"/>
        </w:numPr>
        <w:rPr>
          <w:rFonts w:ascii="Verdana" w:hAnsi="Verdana"/>
          <w:color w:val="002060"/>
          <w:sz w:val="18"/>
        </w:rPr>
      </w:pPr>
      <w:r w:rsidRPr="007654F9">
        <w:rPr>
          <w:rFonts w:ascii="Verdana" w:hAnsi="Verdana"/>
          <w:color w:val="002060"/>
          <w:sz w:val="18"/>
        </w:rPr>
        <w:t>B</w:t>
      </w:r>
      <w:r w:rsidR="00BC4AA5" w:rsidRPr="007654F9">
        <w:rPr>
          <w:rFonts w:ascii="Verdana" w:hAnsi="Verdana"/>
          <w:color w:val="002060"/>
          <w:sz w:val="18"/>
        </w:rPr>
        <w:t>eschrijving van de fysieke verandering</w:t>
      </w:r>
    </w:p>
    <w:p w:rsidR="00BC4AA5" w:rsidRPr="007654F9" w:rsidRDefault="00751B1E" w:rsidP="00AB01FD">
      <w:pPr>
        <w:ind w:left="576"/>
        <w:rPr>
          <w:rFonts w:ascii="Verdana" w:hAnsi="Verdana"/>
          <w:color w:val="002060"/>
          <w:sz w:val="18"/>
        </w:rPr>
      </w:pPr>
      <w:r w:rsidRPr="007654F9">
        <w:rPr>
          <w:rFonts w:ascii="Verdana" w:hAnsi="Verdana"/>
          <w:i/>
          <w:color w:val="002060"/>
          <w:sz w:val="18"/>
        </w:rPr>
        <w:t>(Geef hier een beschrijving van de verandering</w:t>
      </w:r>
      <w:r w:rsidR="002A5B59" w:rsidRPr="007654F9">
        <w:rPr>
          <w:rFonts w:ascii="Verdana" w:hAnsi="Verdana"/>
          <w:i/>
          <w:color w:val="002060"/>
          <w:sz w:val="18"/>
        </w:rPr>
        <w:t>(en)</w:t>
      </w:r>
      <w:r w:rsidRPr="007654F9">
        <w:rPr>
          <w:rFonts w:ascii="Verdana" w:hAnsi="Verdana"/>
          <w:i/>
          <w:color w:val="002060"/>
          <w:sz w:val="18"/>
        </w:rPr>
        <w:t xml:space="preserve"> die u heeft doorgevoerd in de inrichting. Onderbouw </w:t>
      </w:r>
      <w:r w:rsidR="002A5B59" w:rsidRPr="007654F9">
        <w:rPr>
          <w:rFonts w:ascii="Verdana" w:hAnsi="Verdana"/>
          <w:i/>
          <w:color w:val="002060"/>
          <w:sz w:val="18"/>
        </w:rPr>
        <w:t>zo nodig waarom het een verandering van fysieke aard betreft.</w:t>
      </w:r>
      <w:r w:rsidR="00251C6D" w:rsidRPr="007654F9">
        <w:rPr>
          <w:rFonts w:ascii="Verdana" w:hAnsi="Verdana"/>
          <w:i/>
          <w:color w:val="002060"/>
          <w:sz w:val="18"/>
        </w:rPr>
        <w:t>)</w:t>
      </w:r>
      <w:r w:rsidR="00AB01FD">
        <w:rPr>
          <w:rFonts w:ascii="Verdana" w:hAnsi="Verdana"/>
          <w:color w:val="002060"/>
          <w:sz w:val="18"/>
        </w:rPr>
        <w:br/>
      </w:r>
    </w:p>
    <w:p w:rsidR="00607D37" w:rsidRPr="007654F9" w:rsidRDefault="00607D37" w:rsidP="00856AB7">
      <w:pPr>
        <w:pStyle w:val="Kop2"/>
        <w:numPr>
          <w:ilvl w:val="0"/>
          <w:numId w:val="3"/>
        </w:numPr>
        <w:rPr>
          <w:rFonts w:ascii="Verdana" w:hAnsi="Verdana"/>
          <w:color w:val="002060"/>
          <w:sz w:val="18"/>
        </w:rPr>
      </w:pPr>
      <w:r w:rsidRPr="007654F9">
        <w:rPr>
          <w:rFonts w:ascii="Verdana" w:hAnsi="Verdana"/>
          <w:color w:val="002060"/>
          <w:sz w:val="18"/>
        </w:rPr>
        <w:t>Invloed van de fysieke verandering op de capaciteit van de subinstallatie</w:t>
      </w:r>
    </w:p>
    <w:p w:rsidR="00607D37" w:rsidRPr="007654F9" w:rsidRDefault="00607D37" w:rsidP="007559D6">
      <w:pPr>
        <w:pStyle w:val="Interneaanwijzing"/>
        <w:ind w:left="576"/>
        <w:rPr>
          <w:rFonts w:ascii="Verdana" w:hAnsi="Verdana"/>
          <w:color w:val="002060"/>
          <w:sz w:val="18"/>
        </w:rPr>
      </w:pPr>
      <w:r w:rsidRPr="007654F9">
        <w:rPr>
          <w:rFonts w:ascii="Verdana" w:hAnsi="Verdana"/>
          <w:color w:val="002060"/>
          <w:sz w:val="18"/>
        </w:rPr>
        <w:t xml:space="preserve">(Hier geeft u aan op welke wijze de fysieke verandering de capaciteit van de subinstallatie heeft beïnvloed. Let op: de capaciteit van de subinstallatie wordt gedefinieerd in TJ warmte voor de </w:t>
      </w:r>
      <w:proofErr w:type="spellStart"/>
      <w:r w:rsidRPr="007654F9">
        <w:rPr>
          <w:rFonts w:ascii="Verdana" w:hAnsi="Verdana"/>
          <w:color w:val="002060"/>
          <w:sz w:val="18"/>
        </w:rPr>
        <w:t>warmtebenchmark</w:t>
      </w:r>
      <w:proofErr w:type="spellEnd"/>
      <w:r w:rsidRPr="007654F9">
        <w:rPr>
          <w:rFonts w:ascii="Verdana" w:hAnsi="Verdana"/>
          <w:color w:val="002060"/>
          <w:sz w:val="18"/>
        </w:rPr>
        <w:t xml:space="preserve"> en in TJ brandstof voor de </w:t>
      </w:r>
      <w:proofErr w:type="spellStart"/>
      <w:r w:rsidRPr="007654F9">
        <w:rPr>
          <w:rFonts w:ascii="Verdana" w:hAnsi="Verdana"/>
          <w:color w:val="002060"/>
          <w:sz w:val="18"/>
        </w:rPr>
        <w:t>brandstofbenchmark</w:t>
      </w:r>
      <w:proofErr w:type="spellEnd"/>
      <w:r w:rsidRPr="007654F9">
        <w:rPr>
          <w:rFonts w:ascii="Verdana" w:hAnsi="Verdana"/>
          <w:color w:val="002060"/>
          <w:sz w:val="18"/>
        </w:rPr>
        <w:t>)</w:t>
      </w:r>
    </w:p>
    <w:p w:rsidR="00BC4AA5" w:rsidRPr="007654F9" w:rsidRDefault="00BC4AA5" w:rsidP="00607D37">
      <w:pPr>
        <w:pStyle w:val="Interneaanwijzing"/>
        <w:rPr>
          <w:sz w:val="18"/>
        </w:rPr>
      </w:pPr>
    </w:p>
    <w:p w:rsidR="00BC4AA5" w:rsidRPr="007654F9" w:rsidRDefault="00BC4AA5" w:rsidP="00607D37">
      <w:pPr>
        <w:pStyle w:val="Interneaanwijzing"/>
        <w:rPr>
          <w:sz w:val="18"/>
        </w:rPr>
      </w:pPr>
    </w:p>
    <w:p w:rsidR="00BC4AA5" w:rsidRDefault="00BC4AA5" w:rsidP="00BC4AA5">
      <w:pPr>
        <w:pStyle w:val="Interneaanwijzing"/>
      </w:pPr>
    </w:p>
    <w:p w:rsidR="00BC4AA5" w:rsidRDefault="00BC4AA5">
      <w:r>
        <w:br w:type="page"/>
      </w:r>
    </w:p>
    <w:p w:rsidR="00BC4AA5" w:rsidRPr="007654F9" w:rsidRDefault="00BC4AA5" w:rsidP="00BC4AA5">
      <w:pPr>
        <w:pStyle w:val="Kop1"/>
        <w:rPr>
          <w:rFonts w:ascii="Verdana" w:hAnsi="Verdana"/>
          <w:b/>
          <w:color w:val="002060"/>
          <w:sz w:val="24"/>
        </w:rPr>
      </w:pPr>
      <w:bookmarkStart w:id="4" w:name="_Ref419889649"/>
      <w:r w:rsidRPr="007654F9">
        <w:rPr>
          <w:rFonts w:ascii="Verdana" w:hAnsi="Verdana"/>
          <w:b/>
          <w:color w:val="002060"/>
          <w:sz w:val="24"/>
        </w:rPr>
        <w:lastRenderedPageBreak/>
        <w:t xml:space="preserve">Bepaling van </w:t>
      </w:r>
      <w:r w:rsidR="00B1400F" w:rsidRPr="007654F9">
        <w:rPr>
          <w:rFonts w:ascii="Verdana" w:hAnsi="Verdana"/>
          <w:b/>
          <w:color w:val="002060"/>
          <w:sz w:val="24"/>
        </w:rPr>
        <w:t>startdatum</w:t>
      </w:r>
      <w:r w:rsidR="00B1400F" w:rsidRPr="007654F9">
        <w:rPr>
          <w:rStyle w:val="Voetnootmarkering"/>
          <w:rFonts w:ascii="Verdana" w:hAnsi="Verdana"/>
          <w:b/>
          <w:color w:val="002060"/>
          <w:sz w:val="24"/>
        </w:rPr>
        <w:footnoteReference w:id="3"/>
      </w:r>
      <w:bookmarkEnd w:id="4"/>
      <w:r w:rsidR="00B1400F" w:rsidRPr="007654F9">
        <w:rPr>
          <w:rFonts w:ascii="Verdana" w:hAnsi="Verdana"/>
          <w:b/>
          <w:color w:val="002060"/>
          <w:sz w:val="24"/>
        </w:rPr>
        <w:t xml:space="preserve"> </w:t>
      </w:r>
    </w:p>
    <w:p w:rsidR="00BC4AA5" w:rsidRPr="007654F9" w:rsidRDefault="00A77BE7" w:rsidP="00A77BE7">
      <w:pPr>
        <w:pStyle w:val="Interneaanwijzing"/>
        <w:rPr>
          <w:rFonts w:ascii="Verdana" w:hAnsi="Verdana"/>
          <w:color w:val="002060"/>
          <w:sz w:val="18"/>
          <w:szCs w:val="18"/>
        </w:rPr>
      </w:pPr>
      <w:r w:rsidRPr="007654F9">
        <w:rPr>
          <w:rFonts w:ascii="Verdana" w:hAnsi="Verdana"/>
          <w:color w:val="002060"/>
          <w:sz w:val="18"/>
          <w:szCs w:val="18"/>
        </w:rPr>
        <w:t>(Dit onderdeel is relevant voor iedere subinstallatie die nieuw of gewijzigd is)</w:t>
      </w:r>
    </w:p>
    <w:tbl>
      <w:tblPr>
        <w:tblStyle w:val="Tabelraster"/>
        <w:tblW w:w="0" w:type="auto"/>
        <w:tblLook w:val="04A0"/>
      </w:tblPr>
      <w:tblGrid>
        <w:gridCol w:w="2805"/>
        <w:gridCol w:w="1355"/>
        <w:gridCol w:w="2758"/>
        <w:gridCol w:w="2370"/>
      </w:tblGrid>
      <w:tr w:rsidR="00BC4AA5" w:rsidRPr="007654F9" w:rsidTr="00245CC1">
        <w:tc>
          <w:tcPr>
            <w:tcW w:w="4160" w:type="dxa"/>
            <w:gridSpan w:val="2"/>
          </w:tcPr>
          <w:p w:rsidR="00BC4AA5" w:rsidRPr="007654F9" w:rsidRDefault="00BC4AA5" w:rsidP="00245CC1">
            <w:pPr>
              <w:rPr>
                <w:rFonts w:ascii="Verdana" w:hAnsi="Verdana"/>
                <w:b/>
                <w:color w:val="FF0000"/>
                <w:sz w:val="18"/>
                <w:szCs w:val="18"/>
              </w:rPr>
            </w:pPr>
            <w:r w:rsidRPr="007654F9">
              <w:rPr>
                <w:rFonts w:ascii="Verdana" w:hAnsi="Verdana"/>
                <w:b/>
                <w:color w:val="FF0000"/>
                <w:sz w:val="18"/>
                <w:szCs w:val="18"/>
              </w:rPr>
              <w:t>Dit onderdeel is relevant en verplicht voor:</w:t>
            </w:r>
          </w:p>
        </w:tc>
        <w:tc>
          <w:tcPr>
            <w:tcW w:w="2758" w:type="dxa"/>
          </w:tcPr>
          <w:p w:rsidR="00BC4AA5" w:rsidRPr="007654F9" w:rsidRDefault="00BC4AA5" w:rsidP="00245CC1">
            <w:pPr>
              <w:rPr>
                <w:rFonts w:ascii="Verdana" w:hAnsi="Verdana"/>
                <w:b/>
                <w:color w:val="002060"/>
                <w:sz w:val="18"/>
                <w:szCs w:val="18"/>
              </w:rPr>
            </w:pPr>
            <w:r w:rsidRPr="007654F9">
              <w:rPr>
                <w:rFonts w:ascii="Verdana" w:hAnsi="Verdana"/>
                <w:b/>
                <w:color w:val="002060"/>
                <w:sz w:val="18"/>
                <w:szCs w:val="18"/>
              </w:rPr>
              <w:t>Relevant tabblad in formulier</w:t>
            </w:r>
          </w:p>
        </w:tc>
        <w:tc>
          <w:tcPr>
            <w:tcW w:w="2370" w:type="dxa"/>
          </w:tcPr>
          <w:p w:rsidR="00BC4AA5" w:rsidRPr="007654F9" w:rsidRDefault="00BC4AA5" w:rsidP="00245CC1">
            <w:pPr>
              <w:rPr>
                <w:rFonts w:ascii="Verdana" w:hAnsi="Verdana"/>
                <w:b/>
                <w:color w:val="002060"/>
                <w:sz w:val="18"/>
                <w:szCs w:val="18"/>
              </w:rPr>
            </w:pPr>
            <w:r w:rsidRPr="007654F9">
              <w:rPr>
                <w:rFonts w:ascii="Verdana" w:hAnsi="Verdana"/>
                <w:b/>
                <w:color w:val="002060"/>
                <w:sz w:val="18"/>
                <w:szCs w:val="18"/>
              </w:rPr>
              <w:t xml:space="preserve">Toelichting leidraad </w:t>
            </w:r>
          </w:p>
        </w:tc>
      </w:tr>
      <w:tr w:rsidR="00BC4AA5" w:rsidRPr="007654F9" w:rsidTr="00245CC1">
        <w:tc>
          <w:tcPr>
            <w:tcW w:w="2805" w:type="dxa"/>
          </w:tcPr>
          <w:p w:rsidR="00BC4AA5" w:rsidRPr="007654F9" w:rsidRDefault="00BC4AA5" w:rsidP="00245CC1">
            <w:pPr>
              <w:rPr>
                <w:rFonts w:ascii="Verdana" w:hAnsi="Verdana"/>
                <w:color w:val="002060"/>
                <w:sz w:val="18"/>
                <w:szCs w:val="18"/>
              </w:rPr>
            </w:pPr>
            <w:r w:rsidRPr="007654F9">
              <w:rPr>
                <w:rFonts w:ascii="Verdana" w:hAnsi="Verdana"/>
                <w:color w:val="002060"/>
                <w:sz w:val="18"/>
                <w:szCs w:val="18"/>
              </w:rPr>
              <w:t>Nieuwe inrichting</w:t>
            </w:r>
          </w:p>
        </w:tc>
        <w:tc>
          <w:tcPr>
            <w:tcW w:w="1355" w:type="dxa"/>
          </w:tcPr>
          <w:p w:rsidR="00BC4AA5" w:rsidRPr="007654F9" w:rsidRDefault="00BC4AA5" w:rsidP="00245CC1">
            <w:pPr>
              <w:rPr>
                <w:rFonts w:ascii="Verdana" w:hAnsi="Verdana"/>
                <w:color w:val="002060"/>
                <w:sz w:val="18"/>
                <w:szCs w:val="18"/>
              </w:rPr>
            </w:pPr>
            <w:r w:rsidRPr="007654F9">
              <w:rPr>
                <w:rFonts w:ascii="Verdana" w:hAnsi="Verdana"/>
                <w:color w:val="002060"/>
                <w:sz w:val="18"/>
                <w:szCs w:val="18"/>
              </w:rPr>
              <w:t>Ja</w:t>
            </w:r>
          </w:p>
        </w:tc>
        <w:tc>
          <w:tcPr>
            <w:tcW w:w="2758" w:type="dxa"/>
          </w:tcPr>
          <w:p w:rsidR="00BC4AA5" w:rsidRPr="007654F9" w:rsidRDefault="00BC4AA5" w:rsidP="00BC4AA5">
            <w:pPr>
              <w:rPr>
                <w:rFonts w:ascii="Verdana" w:hAnsi="Verdana"/>
                <w:color w:val="002060"/>
                <w:sz w:val="18"/>
                <w:szCs w:val="18"/>
              </w:rPr>
            </w:pPr>
            <w:r w:rsidRPr="007654F9">
              <w:rPr>
                <w:rFonts w:ascii="Verdana" w:hAnsi="Verdana"/>
                <w:color w:val="002060"/>
                <w:sz w:val="18"/>
                <w:szCs w:val="18"/>
              </w:rPr>
              <w:t>Tabblad C</w:t>
            </w:r>
          </w:p>
        </w:tc>
        <w:tc>
          <w:tcPr>
            <w:tcW w:w="2370" w:type="dxa"/>
          </w:tcPr>
          <w:p w:rsidR="00BC4AA5" w:rsidRPr="007654F9" w:rsidRDefault="00BC4AA5" w:rsidP="00BC4AA5">
            <w:pPr>
              <w:rPr>
                <w:rFonts w:ascii="Verdana" w:hAnsi="Verdana"/>
                <w:color w:val="002060"/>
                <w:sz w:val="18"/>
                <w:szCs w:val="18"/>
              </w:rPr>
            </w:pPr>
            <w:r w:rsidRPr="007654F9">
              <w:rPr>
                <w:rFonts w:ascii="Verdana" w:hAnsi="Verdana"/>
                <w:color w:val="002060"/>
                <w:sz w:val="18"/>
                <w:szCs w:val="18"/>
              </w:rPr>
              <w:t>Stap 2</w:t>
            </w:r>
          </w:p>
        </w:tc>
      </w:tr>
      <w:tr w:rsidR="00BC4AA5" w:rsidRPr="007654F9" w:rsidTr="00245CC1">
        <w:tc>
          <w:tcPr>
            <w:tcW w:w="2805" w:type="dxa"/>
          </w:tcPr>
          <w:p w:rsidR="00BC4AA5" w:rsidRPr="007654F9" w:rsidRDefault="00BC4AA5" w:rsidP="00245CC1">
            <w:pPr>
              <w:rPr>
                <w:rFonts w:ascii="Verdana" w:hAnsi="Verdana"/>
                <w:color w:val="002060"/>
                <w:sz w:val="18"/>
                <w:szCs w:val="18"/>
              </w:rPr>
            </w:pPr>
            <w:r w:rsidRPr="007654F9">
              <w:rPr>
                <w:rFonts w:ascii="Verdana" w:hAnsi="Verdana"/>
                <w:color w:val="002060"/>
                <w:sz w:val="18"/>
                <w:szCs w:val="18"/>
              </w:rPr>
              <w:t>Capaciteitsuitbreiding</w:t>
            </w:r>
          </w:p>
        </w:tc>
        <w:tc>
          <w:tcPr>
            <w:tcW w:w="1355" w:type="dxa"/>
          </w:tcPr>
          <w:p w:rsidR="00BC4AA5" w:rsidRPr="007654F9" w:rsidRDefault="00BC4AA5" w:rsidP="00245CC1">
            <w:pPr>
              <w:rPr>
                <w:rFonts w:ascii="Verdana" w:hAnsi="Verdana"/>
                <w:color w:val="002060"/>
                <w:sz w:val="18"/>
                <w:szCs w:val="18"/>
              </w:rPr>
            </w:pPr>
            <w:r w:rsidRPr="007654F9">
              <w:rPr>
                <w:rFonts w:ascii="Verdana" w:hAnsi="Verdana"/>
                <w:color w:val="002060"/>
                <w:sz w:val="18"/>
                <w:szCs w:val="18"/>
              </w:rPr>
              <w:t>Ja</w:t>
            </w:r>
          </w:p>
        </w:tc>
        <w:tc>
          <w:tcPr>
            <w:tcW w:w="2758" w:type="dxa"/>
          </w:tcPr>
          <w:p w:rsidR="00BC4AA5" w:rsidRPr="007654F9" w:rsidRDefault="00BC4AA5" w:rsidP="00245CC1">
            <w:pPr>
              <w:rPr>
                <w:rFonts w:ascii="Verdana" w:hAnsi="Verdana"/>
                <w:color w:val="002060"/>
                <w:sz w:val="18"/>
                <w:szCs w:val="18"/>
              </w:rPr>
            </w:pPr>
            <w:r w:rsidRPr="007654F9">
              <w:rPr>
                <w:rFonts w:ascii="Verdana" w:hAnsi="Verdana"/>
                <w:color w:val="002060"/>
                <w:sz w:val="18"/>
                <w:szCs w:val="18"/>
              </w:rPr>
              <w:t>Tabblad C</w:t>
            </w:r>
          </w:p>
        </w:tc>
        <w:tc>
          <w:tcPr>
            <w:tcW w:w="2370" w:type="dxa"/>
          </w:tcPr>
          <w:p w:rsidR="00BC4AA5" w:rsidRPr="007654F9" w:rsidRDefault="00A77BE7" w:rsidP="00BC4AA5">
            <w:pPr>
              <w:rPr>
                <w:rFonts w:ascii="Verdana" w:hAnsi="Verdana"/>
                <w:color w:val="002060"/>
                <w:sz w:val="18"/>
                <w:szCs w:val="18"/>
              </w:rPr>
            </w:pPr>
            <w:r w:rsidRPr="007654F9">
              <w:rPr>
                <w:rFonts w:ascii="Verdana" w:hAnsi="Verdana"/>
                <w:color w:val="002060"/>
                <w:sz w:val="18"/>
                <w:szCs w:val="18"/>
              </w:rPr>
              <w:t>Stap 12</w:t>
            </w:r>
          </w:p>
        </w:tc>
      </w:tr>
      <w:tr w:rsidR="00BC4AA5" w:rsidRPr="007654F9" w:rsidTr="00245CC1">
        <w:tc>
          <w:tcPr>
            <w:tcW w:w="2805" w:type="dxa"/>
          </w:tcPr>
          <w:p w:rsidR="00BC4AA5" w:rsidRPr="007654F9" w:rsidRDefault="00BC4AA5" w:rsidP="00245CC1">
            <w:pPr>
              <w:rPr>
                <w:rFonts w:ascii="Verdana" w:hAnsi="Verdana"/>
                <w:color w:val="002060"/>
                <w:sz w:val="18"/>
                <w:szCs w:val="18"/>
              </w:rPr>
            </w:pPr>
            <w:r w:rsidRPr="007654F9">
              <w:rPr>
                <w:rFonts w:ascii="Verdana" w:hAnsi="Verdana"/>
                <w:color w:val="002060"/>
                <w:sz w:val="18"/>
                <w:szCs w:val="18"/>
              </w:rPr>
              <w:t>Capaciteitsvermindering</w:t>
            </w:r>
          </w:p>
        </w:tc>
        <w:tc>
          <w:tcPr>
            <w:tcW w:w="1355" w:type="dxa"/>
          </w:tcPr>
          <w:p w:rsidR="00BC4AA5" w:rsidRPr="007654F9" w:rsidRDefault="00BC4AA5" w:rsidP="00245CC1">
            <w:pPr>
              <w:rPr>
                <w:rFonts w:ascii="Verdana" w:hAnsi="Verdana"/>
                <w:color w:val="002060"/>
                <w:sz w:val="18"/>
                <w:szCs w:val="18"/>
              </w:rPr>
            </w:pPr>
            <w:r w:rsidRPr="007654F9">
              <w:rPr>
                <w:rFonts w:ascii="Verdana" w:hAnsi="Verdana"/>
                <w:color w:val="002060"/>
                <w:sz w:val="18"/>
                <w:szCs w:val="18"/>
              </w:rPr>
              <w:t>Ja</w:t>
            </w:r>
          </w:p>
        </w:tc>
        <w:tc>
          <w:tcPr>
            <w:tcW w:w="2758" w:type="dxa"/>
          </w:tcPr>
          <w:p w:rsidR="00BC4AA5" w:rsidRPr="007654F9" w:rsidRDefault="00BC4AA5" w:rsidP="00BC4AA5">
            <w:pPr>
              <w:rPr>
                <w:rFonts w:ascii="Verdana" w:hAnsi="Verdana"/>
                <w:color w:val="002060"/>
                <w:sz w:val="18"/>
                <w:szCs w:val="18"/>
              </w:rPr>
            </w:pPr>
            <w:r w:rsidRPr="007654F9">
              <w:rPr>
                <w:rFonts w:ascii="Verdana" w:hAnsi="Verdana"/>
                <w:color w:val="002060"/>
                <w:sz w:val="18"/>
                <w:szCs w:val="18"/>
              </w:rPr>
              <w:t>Tabblad C</w:t>
            </w:r>
          </w:p>
        </w:tc>
        <w:tc>
          <w:tcPr>
            <w:tcW w:w="2370" w:type="dxa"/>
          </w:tcPr>
          <w:p w:rsidR="00BC4AA5" w:rsidRPr="007654F9" w:rsidRDefault="00A77BE7" w:rsidP="00BC4AA5">
            <w:pPr>
              <w:rPr>
                <w:rFonts w:ascii="Verdana" w:hAnsi="Verdana"/>
                <w:color w:val="002060"/>
                <w:sz w:val="18"/>
                <w:szCs w:val="18"/>
              </w:rPr>
            </w:pPr>
            <w:r w:rsidRPr="007654F9">
              <w:rPr>
                <w:rFonts w:ascii="Verdana" w:hAnsi="Verdana"/>
                <w:color w:val="002060"/>
                <w:sz w:val="18"/>
                <w:szCs w:val="18"/>
              </w:rPr>
              <w:t>Stap 12</w:t>
            </w:r>
          </w:p>
        </w:tc>
      </w:tr>
    </w:tbl>
    <w:p w:rsidR="000217AD" w:rsidRPr="007654F9" w:rsidRDefault="000217AD" w:rsidP="003C6EB5">
      <w:pPr>
        <w:rPr>
          <w:rFonts w:ascii="Verdana" w:hAnsi="Verdana"/>
          <w:color w:val="002060"/>
          <w:sz w:val="18"/>
          <w:szCs w:val="18"/>
        </w:rPr>
      </w:pPr>
    </w:p>
    <w:p w:rsidR="00BC4AA5" w:rsidRPr="007654F9" w:rsidRDefault="00BC4AA5" w:rsidP="00A77BE7">
      <w:pPr>
        <w:pStyle w:val="Kop2"/>
        <w:rPr>
          <w:rFonts w:ascii="Verdana" w:hAnsi="Verdana"/>
          <w:color w:val="002060"/>
          <w:sz w:val="18"/>
          <w:szCs w:val="18"/>
        </w:rPr>
      </w:pPr>
    </w:p>
    <w:p w:rsidR="00A77BE7" w:rsidRPr="007654F9" w:rsidRDefault="00A77BE7" w:rsidP="00856AB7">
      <w:pPr>
        <w:pStyle w:val="Kop2"/>
        <w:numPr>
          <w:ilvl w:val="0"/>
          <w:numId w:val="4"/>
        </w:numPr>
        <w:rPr>
          <w:rFonts w:ascii="Verdana" w:hAnsi="Verdana"/>
          <w:color w:val="002060"/>
          <w:sz w:val="18"/>
          <w:szCs w:val="18"/>
        </w:rPr>
      </w:pPr>
      <w:r w:rsidRPr="007654F9">
        <w:rPr>
          <w:rFonts w:ascii="Verdana" w:hAnsi="Verdana"/>
          <w:color w:val="002060"/>
          <w:sz w:val="18"/>
          <w:szCs w:val="18"/>
        </w:rPr>
        <w:t>Bepaling ontwerpcapaciteit (tabblad C, onderdeel (a) van iedere subinstallatie)</w:t>
      </w:r>
    </w:p>
    <w:p w:rsidR="00A77BE7" w:rsidRPr="007654F9" w:rsidRDefault="00A77BE7" w:rsidP="007559D6">
      <w:pPr>
        <w:pStyle w:val="Interneaanwijzing"/>
        <w:ind w:left="576"/>
        <w:rPr>
          <w:rFonts w:ascii="Verdana" w:hAnsi="Verdana"/>
          <w:color w:val="002060"/>
          <w:sz w:val="18"/>
          <w:szCs w:val="18"/>
        </w:rPr>
      </w:pPr>
      <w:r w:rsidRPr="007654F9">
        <w:rPr>
          <w:rFonts w:ascii="Verdana" w:hAnsi="Verdana"/>
          <w:color w:val="002060"/>
          <w:sz w:val="18"/>
          <w:szCs w:val="18"/>
        </w:rPr>
        <w:t>(Geef hier een beschrijving van de wijze waarop u de ingevulde waarden heeft bepaald. Deze beschrijving bevat in ieder geval:</w:t>
      </w:r>
    </w:p>
    <w:p w:rsidR="00A77BE7" w:rsidRPr="007654F9" w:rsidRDefault="00A77BE7" w:rsidP="007559D6">
      <w:pPr>
        <w:pStyle w:val="Interneaanwijzing"/>
        <w:numPr>
          <w:ilvl w:val="0"/>
          <w:numId w:val="14"/>
        </w:numPr>
        <w:rPr>
          <w:rFonts w:ascii="Verdana" w:hAnsi="Verdana"/>
          <w:color w:val="002060"/>
          <w:sz w:val="18"/>
          <w:szCs w:val="18"/>
        </w:rPr>
      </w:pPr>
      <w:r w:rsidRPr="007654F9">
        <w:rPr>
          <w:rFonts w:ascii="Verdana" w:hAnsi="Verdana"/>
          <w:color w:val="002060"/>
          <w:sz w:val="18"/>
          <w:szCs w:val="18"/>
        </w:rPr>
        <w:t>welke documentatie u heeft gebruikt als basis voor deze waarde</w:t>
      </w:r>
    </w:p>
    <w:p w:rsidR="00A77BE7" w:rsidRPr="007654F9" w:rsidRDefault="00A77BE7" w:rsidP="007559D6">
      <w:pPr>
        <w:pStyle w:val="Interneaanwijzing"/>
        <w:numPr>
          <w:ilvl w:val="0"/>
          <w:numId w:val="14"/>
        </w:numPr>
        <w:rPr>
          <w:rFonts w:ascii="Verdana" w:hAnsi="Verdana"/>
          <w:color w:val="002060"/>
          <w:sz w:val="18"/>
          <w:szCs w:val="18"/>
        </w:rPr>
      </w:pPr>
      <w:r w:rsidRPr="007654F9">
        <w:rPr>
          <w:rFonts w:ascii="Verdana" w:hAnsi="Verdana"/>
          <w:color w:val="002060"/>
          <w:sz w:val="18"/>
          <w:szCs w:val="18"/>
        </w:rPr>
        <w:t>welke verdere bewerking u heeft uitgevoerd op de gegevens om de ontwerpcapaciteit te berekenen)</w:t>
      </w:r>
      <w:r w:rsidR="00234760" w:rsidRPr="007654F9">
        <w:rPr>
          <w:rFonts w:ascii="Verdana" w:hAnsi="Verdana"/>
          <w:color w:val="002060"/>
          <w:sz w:val="18"/>
          <w:szCs w:val="18"/>
        </w:rPr>
        <w:t xml:space="preserve">,. </w:t>
      </w:r>
      <w:r w:rsidR="002A5B59" w:rsidRPr="007654F9">
        <w:rPr>
          <w:rFonts w:ascii="Verdana" w:hAnsi="Verdana"/>
          <w:color w:val="002060"/>
          <w:sz w:val="18"/>
          <w:szCs w:val="18"/>
        </w:rPr>
        <w:t xml:space="preserve">Bijvoorbeeld: Bent u uitgegaan van continue werking, of heeft u gecorrigeerd voor </w:t>
      </w:r>
      <w:proofErr w:type="spellStart"/>
      <w:r w:rsidR="002A5B59" w:rsidRPr="007654F9">
        <w:rPr>
          <w:rFonts w:ascii="Verdana" w:hAnsi="Verdana"/>
          <w:color w:val="002060"/>
          <w:sz w:val="18"/>
          <w:szCs w:val="18"/>
        </w:rPr>
        <w:t>subinstallatiespecifieke</w:t>
      </w:r>
      <w:proofErr w:type="spellEnd"/>
      <w:r w:rsidR="002A5B59" w:rsidRPr="007654F9">
        <w:rPr>
          <w:rFonts w:ascii="Verdana" w:hAnsi="Verdana"/>
          <w:color w:val="002060"/>
          <w:sz w:val="18"/>
          <w:szCs w:val="18"/>
        </w:rPr>
        <w:t xml:space="preserve"> bedrijfsomstandigheden (bijvoorbeeld: de eenheden worden normaliter alleen gebruikt van maandag t/m vrijdag gedurende acht uur)? Zo ja, </w:t>
      </w:r>
      <w:r w:rsidR="00251C6D" w:rsidRPr="007654F9">
        <w:rPr>
          <w:rFonts w:ascii="Verdana" w:hAnsi="Verdana"/>
          <w:color w:val="002060"/>
          <w:sz w:val="18"/>
          <w:szCs w:val="18"/>
        </w:rPr>
        <w:t>geef concreet aan hoe u dit heeft verdisconteerd.)</w:t>
      </w:r>
      <w:r w:rsidR="00605A80" w:rsidRPr="007654F9">
        <w:rPr>
          <w:rFonts w:ascii="Verdana" w:hAnsi="Verdana"/>
          <w:color w:val="002060"/>
          <w:sz w:val="18"/>
          <w:szCs w:val="18"/>
        </w:rPr>
        <w:t xml:space="preserve"> </w:t>
      </w:r>
    </w:p>
    <w:p w:rsidR="00A77BE7" w:rsidRPr="007654F9" w:rsidRDefault="00A77BE7" w:rsidP="00856AB7">
      <w:pPr>
        <w:pStyle w:val="Kop2"/>
        <w:numPr>
          <w:ilvl w:val="0"/>
          <w:numId w:val="4"/>
        </w:numPr>
        <w:rPr>
          <w:rFonts w:ascii="Verdana" w:hAnsi="Verdana"/>
          <w:color w:val="002060"/>
          <w:sz w:val="18"/>
          <w:szCs w:val="18"/>
        </w:rPr>
      </w:pPr>
      <w:r w:rsidRPr="007654F9">
        <w:rPr>
          <w:rFonts w:ascii="Verdana" w:hAnsi="Verdana"/>
          <w:color w:val="002060"/>
          <w:sz w:val="18"/>
          <w:szCs w:val="18"/>
        </w:rPr>
        <w:t>Toelichting indien de subinstallatie niet 90 dagen ononderbroken in werking is (tabblad C, onderdeel (b) van iedere subinstallatie)</w:t>
      </w:r>
    </w:p>
    <w:p w:rsidR="00A77BE7" w:rsidRPr="007654F9" w:rsidRDefault="00A77BE7" w:rsidP="007559D6">
      <w:pPr>
        <w:pStyle w:val="Interneaanwijzing"/>
        <w:ind w:left="576"/>
        <w:rPr>
          <w:rFonts w:ascii="Verdana" w:hAnsi="Verdana"/>
          <w:color w:val="002060"/>
          <w:sz w:val="18"/>
          <w:szCs w:val="18"/>
        </w:rPr>
      </w:pPr>
      <w:r w:rsidRPr="007654F9">
        <w:rPr>
          <w:rFonts w:ascii="Verdana" w:hAnsi="Verdana"/>
          <w:color w:val="002060"/>
          <w:sz w:val="18"/>
          <w:szCs w:val="18"/>
        </w:rPr>
        <w:t>(Geef hier een korte beschrijving van de normale pr</w:t>
      </w:r>
      <w:r w:rsidR="00F76732" w:rsidRPr="007654F9">
        <w:rPr>
          <w:rFonts w:ascii="Verdana" w:hAnsi="Verdana"/>
          <w:color w:val="002060"/>
          <w:sz w:val="18"/>
          <w:szCs w:val="18"/>
        </w:rPr>
        <w:t>od</w:t>
      </w:r>
      <w:r w:rsidRPr="007654F9">
        <w:rPr>
          <w:rFonts w:ascii="Verdana" w:hAnsi="Verdana"/>
          <w:color w:val="002060"/>
          <w:sz w:val="18"/>
          <w:szCs w:val="18"/>
        </w:rPr>
        <w:t>uctiecycli, bijvoorbeeld “de subinstallatie is normaal gesproken 5 dagen per werk in werking”)</w:t>
      </w:r>
    </w:p>
    <w:p w:rsidR="00D258F0" w:rsidRPr="007654F9" w:rsidRDefault="00D258F0" w:rsidP="00856AB7">
      <w:pPr>
        <w:pStyle w:val="Kop2"/>
        <w:numPr>
          <w:ilvl w:val="0"/>
          <w:numId w:val="4"/>
        </w:numPr>
        <w:rPr>
          <w:rFonts w:ascii="Verdana" w:hAnsi="Verdana"/>
          <w:color w:val="002060"/>
          <w:sz w:val="18"/>
          <w:szCs w:val="18"/>
        </w:rPr>
      </w:pPr>
      <w:bookmarkStart w:id="5" w:name="_Ref419463915"/>
      <w:r w:rsidRPr="007654F9">
        <w:rPr>
          <w:rFonts w:ascii="Verdana" w:hAnsi="Verdana"/>
          <w:color w:val="002060"/>
          <w:sz w:val="18"/>
          <w:szCs w:val="18"/>
        </w:rPr>
        <w:t>Toelichting op dagelijkse activiteitsniveaus (tabblad C, onderdeel (e) van iedere subinstallatie)</w:t>
      </w:r>
      <w:bookmarkEnd w:id="5"/>
    </w:p>
    <w:p w:rsidR="00207094" w:rsidRPr="007654F9" w:rsidRDefault="00207094" w:rsidP="003C6EB5">
      <w:pPr>
        <w:pStyle w:val="Lijstalinea"/>
        <w:rPr>
          <w:rFonts w:ascii="Verdana" w:hAnsi="Verdana"/>
          <w:color w:val="002060"/>
          <w:sz w:val="18"/>
          <w:szCs w:val="18"/>
        </w:rPr>
      </w:pPr>
    </w:p>
    <w:p w:rsidR="00D258F0" w:rsidRPr="007654F9" w:rsidRDefault="00D258F0" w:rsidP="007559D6">
      <w:pPr>
        <w:pStyle w:val="Interneaanwijzing"/>
        <w:ind w:left="576"/>
        <w:rPr>
          <w:rFonts w:ascii="Verdana" w:hAnsi="Verdana"/>
          <w:color w:val="002060"/>
          <w:sz w:val="18"/>
          <w:szCs w:val="18"/>
        </w:rPr>
      </w:pPr>
      <w:r w:rsidRPr="007654F9">
        <w:rPr>
          <w:rFonts w:ascii="Verdana" w:hAnsi="Verdana"/>
          <w:color w:val="002060"/>
          <w:sz w:val="18"/>
          <w:szCs w:val="18"/>
        </w:rPr>
        <w:t>(Geef hier een beschrijving van de wijze waarop u de ingevulde waarden heeft bepaald. Deze beschrijving bevat in ieder geval:</w:t>
      </w:r>
    </w:p>
    <w:p w:rsidR="00D258F0" w:rsidRPr="007654F9" w:rsidRDefault="00D258F0" w:rsidP="007559D6">
      <w:pPr>
        <w:pStyle w:val="Interneaanwijzing"/>
        <w:numPr>
          <w:ilvl w:val="0"/>
          <w:numId w:val="15"/>
        </w:numPr>
        <w:ind w:left="1428"/>
        <w:rPr>
          <w:rFonts w:ascii="Verdana" w:hAnsi="Verdana"/>
          <w:color w:val="002060"/>
          <w:sz w:val="18"/>
          <w:szCs w:val="18"/>
        </w:rPr>
      </w:pPr>
      <w:r w:rsidRPr="007654F9">
        <w:rPr>
          <w:rFonts w:ascii="Verdana" w:hAnsi="Verdana"/>
          <w:color w:val="002060"/>
          <w:sz w:val="18"/>
          <w:szCs w:val="18"/>
        </w:rPr>
        <w:t>Beschrijving hoe de hoogst mogelijke graad van nauwkeurigheid is nagestreefd waarbij bronnen van onzekerheid zoveel mogelijk worden beperkt</w:t>
      </w:r>
      <w:r w:rsidR="001624F9" w:rsidRPr="007654F9">
        <w:rPr>
          <w:rFonts w:ascii="Verdana" w:hAnsi="Verdana"/>
          <w:color w:val="002060"/>
          <w:sz w:val="18"/>
          <w:szCs w:val="18"/>
        </w:rPr>
        <w:t xml:space="preserve">. Geef </w:t>
      </w:r>
      <w:r w:rsidR="002D4D61" w:rsidRPr="007654F9">
        <w:rPr>
          <w:rFonts w:ascii="Verdana" w:hAnsi="Verdana"/>
          <w:color w:val="002060"/>
          <w:sz w:val="18"/>
          <w:szCs w:val="18"/>
        </w:rPr>
        <w:t xml:space="preserve">ook </w:t>
      </w:r>
      <w:r w:rsidR="001624F9" w:rsidRPr="007654F9">
        <w:rPr>
          <w:rFonts w:ascii="Verdana" w:hAnsi="Verdana"/>
          <w:color w:val="002060"/>
          <w:sz w:val="18"/>
          <w:szCs w:val="18"/>
        </w:rPr>
        <w:t xml:space="preserve">aan hoe </w:t>
      </w:r>
      <w:r w:rsidRPr="007654F9">
        <w:rPr>
          <w:rFonts w:ascii="Verdana" w:hAnsi="Verdana"/>
          <w:color w:val="002060"/>
          <w:sz w:val="18"/>
          <w:szCs w:val="18"/>
        </w:rPr>
        <w:t xml:space="preserve">onduidelijkheden en leemtes in de gegevens (indien aanwezig) zijn geïdentificeerd en behandeld </w:t>
      </w:r>
    </w:p>
    <w:p w:rsidR="002D4D61" w:rsidRPr="007654F9" w:rsidRDefault="002D4D61" w:rsidP="007559D6">
      <w:pPr>
        <w:pStyle w:val="Interneaanwijzing"/>
        <w:numPr>
          <w:ilvl w:val="0"/>
          <w:numId w:val="15"/>
        </w:numPr>
        <w:ind w:left="1428"/>
        <w:rPr>
          <w:rFonts w:ascii="Verdana" w:hAnsi="Verdana"/>
          <w:color w:val="002060"/>
          <w:sz w:val="18"/>
          <w:szCs w:val="18"/>
        </w:rPr>
      </w:pPr>
      <w:r w:rsidRPr="007654F9">
        <w:rPr>
          <w:rFonts w:ascii="Verdana" w:hAnsi="Verdana"/>
          <w:color w:val="002060"/>
          <w:sz w:val="18"/>
          <w:szCs w:val="18"/>
        </w:rPr>
        <w:t>Onderbouwing van gegevens:</w:t>
      </w:r>
    </w:p>
    <w:p w:rsidR="002D4D61" w:rsidRPr="007654F9" w:rsidRDefault="00D258F0" w:rsidP="007559D6">
      <w:pPr>
        <w:pStyle w:val="Geenafstand"/>
        <w:numPr>
          <w:ilvl w:val="0"/>
          <w:numId w:val="10"/>
        </w:numPr>
        <w:rPr>
          <w:rFonts w:ascii="Verdana" w:hAnsi="Verdana"/>
          <w:i/>
          <w:color w:val="002060"/>
          <w:sz w:val="18"/>
          <w:szCs w:val="18"/>
        </w:rPr>
      </w:pPr>
      <w:r w:rsidRPr="007654F9">
        <w:rPr>
          <w:rFonts w:ascii="Verdana" w:hAnsi="Verdana"/>
          <w:i/>
          <w:color w:val="002060"/>
          <w:sz w:val="18"/>
          <w:szCs w:val="18"/>
        </w:rPr>
        <w:t>Bij verwijzing naar metingen: verwijzing naar gebruikte meters</w:t>
      </w:r>
      <w:r w:rsidR="006E523A" w:rsidRPr="007654F9">
        <w:rPr>
          <w:rFonts w:ascii="Verdana" w:hAnsi="Verdana"/>
          <w:i/>
          <w:color w:val="002060"/>
          <w:sz w:val="18"/>
          <w:szCs w:val="18"/>
        </w:rPr>
        <w:t xml:space="preserve"> (corresponderend met meters vermeld in 3.3)</w:t>
      </w:r>
    </w:p>
    <w:p w:rsidR="007559D6" w:rsidRPr="007654F9" w:rsidRDefault="00D258F0" w:rsidP="007559D6">
      <w:pPr>
        <w:pStyle w:val="Geenafstand"/>
        <w:numPr>
          <w:ilvl w:val="0"/>
          <w:numId w:val="10"/>
        </w:numPr>
        <w:rPr>
          <w:rFonts w:ascii="Verdana" w:hAnsi="Verdana"/>
          <w:i/>
          <w:color w:val="002060"/>
          <w:sz w:val="18"/>
          <w:szCs w:val="18"/>
        </w:rPr>
      </w:pPr>
      <w:r w:rsidRPr="007654F9">
        <w:rPr>
          <w:rFonts w:ascii="Verdana" w:hAnsi="Verdana"/>
          <w:i/>
          <w:color w:val="002060"/>
          <w:sz w:val="18"/>
          <w:szCs w:val="18"/>
        </w:rPr>
        <w:t>Bij verwijzing naar interne documentatie: vermelding van bron en plaats van data binnen deze bron.</w:t>
      </w:r>
    </w:p>
    <w:p w:rsidR="006E523A" w:rsidRPr="007654F9" w:rsidRDefault="00D258F0" w:rsidP="007559D6">
      <w:pPr>
        <w:pStyle w:val="Geenafstand"/>
        <w:numPr>
          <w:ilvl w:val="0"/>
          <w:numId w:val="10"/>
        </w:numPr>
        <w:rPr>
          <w:rFonts w:ascii="Verdana" w:hAnsi="Verdana"/>
          <w:i/>
          <w:color w:val="002060"/>
          <w:sz w:val="18"/>
          <w:szCs w:val="18"/>
        </w:rPr>
      </w:pPr>
      <w:r w:rsidRPr="007654F9">
        <w:rPr>
          <w:rFonts w:ascii="Verdana" w:hAnsi="Verdana"/>
          <w:i/>
          <w:color w:val="002060"/>
          <w:sz w:val="18"/>
          <w:szCs w:val="18"/>
        </w:rPr>
        <w:t>Bij gebruik van een berekening: vermeld de gebruikte formule met definitie van variabelen en voeg een voorbeeldberekening toe voor één van de in het formulier ingevulde waarden</w:t>
      </w:r>
    </w:p>
    <w:p w:rsidR="007559D6" w:rsidRPr="007654F9" w:rsidRDefault="007559D6" w:rsidP="007559D6">
      <w:pPr>
        <w:ind w:left="1068"/>
        <w:rPr>
          <w:rFonts w:ascii="Verdana" w:hAnsi="Verdana"/>
          <w:i/>
          <w:color w:val="002060"/>
          <w:sz w:val="18"/>
          <w:szCs w:val="18"/>
        </w:rPr>
      </w:pPr>
    </w:p>
    <w:p w:rsidR="00D258F0" w:rsidRPr="007654F9" w:rsidRDefault="00D258F0" w:rsidP="007559D6">
      <w:pPr>
        <w:pStyle w:val="Lijstalinea"/>
        <w:numPr>
          <w:ilvl w:val="0"/>
          <w:numId w:val="14"/>
        </w:numPr>
        <w:rPr>
          <w:rFonts w:ascii="Verdana" w:hAnsi="Verdana" w:cs="Arial"/>
          <w:i/>
          <w:color w:val="002060"/>
          <w:sz w:val="18"/>
          <w:szCs w:val="18"/>
          <w:lang w:eastAsia="en-US"/>
        </w:rPr>
      </w:pPr>
      <w:r w:rsidRPr="007654F9">
        <w:rPr>
          <w:rFonts w:ascii="Verdana" w:hAnsi="Verdana" w:cs="Arial"/>
          <w:i/>
          <w:color w:val="002060"/>
          <w:sz w:val="18"/>
          <w:szCs w:val="18"/>
          <w:lang w:eastAsia="en-US"/>
        </w:rPr>
        <w:t>Bij gebruik van een schatting: berekening die aantoont dat een conser</w:t>
      </w:r>
      <w:r w:rsidR="00251C6D" w:rsidRPr="007654F9">
        <w:rPr>
          <w:rFonts w:ascii="Verdana" w:hAnsi="Verdana" w:cs="Arial"/>
          <w:i/>
          <w:color w:val="002060"/>
          <w:sz w:val="18"/>
          <w:szCs w:val="18"/>
          <w:lang w:eastAsia="en-US"/>
        </w:rPr>
        <w:t>vatieve schatting is nagestreefd</w:t>
      </w:r>
      <w:r w:rsidRPr="007654F9">
        <w:rPr>
          <w:rFonts w:ascii="Verdana" w:hAnsi="Verdana" w:cs="Arial"/>
          <w:i/>
          <w:color w:val="002060"/>
          <w:sz w:val="18"/>
          <w:szCs w:val="18"/>
          <w:lang w:eastAsia="en-US"/>
        </w:rPr>
        <w:t>.)</w:t>
      </w:r>
    </w:p>
    <w:p w:rsidR="006E523A" w:rsidRPr="007654F9" w:rsidRDefault="006E523A" w:rsidP="006E523A">
      <w:pPr>
        <w:rPr>
          <w:rFonts w:ascii="Verdana" w:hAnsi="Verdana"/>
          <w:color w:val="002060"/>
          <w:sz w:val="18"/>
          <w:szCs w:val="18"/>
        </w:rPr>
      </w:pPr>
    </w:p>
    <w:p w:rsidR="00DF2D5F" w:rsidRPr="007654F9" w:rsidRDefault="00DF2D5F" w:rsidP="001B53BC">
      <w:pPr>
        <w:pStyle w:val="Kop2"/>
        <w:numPr>
          <w:ilvl w:val="0"/>
          <w:numId w:val="4"/>
        </w:numPr>
        <w:rPr>
          <w:rFonts w:ascii="Verdana" w:hAnsi="Verdana"/>
          <w:color w:val="002060"/>
          <w:sz w:val="18"/>
          <w:szCs w:val="18"/>
        </w:rPr>
      </w:pPr>
      <w:r w:rsidRPr="007654F9">
        <w:rPr>
          <w:rFonts w:ascii="Verdana" w:hAnsi="Verdana"/>
          <w:color w:val="002060"/>
          <w:sz w:val="18"/>
          <w:szCs w:val="18"/>
        </w:rPr>
        <w:t xml:space="preserve">Betreft deze aanvraag een gewijzigde subinstallatie die in het formulier onder tabblad C bij de invoermethode (d) gekozen heeft voor “totale activiteit”? </w:t>
      </w:r>
      <w:r w:rsidR="001B53BC" w:rsidRPr="007654F9">
        <w:rPr>
          <w:rFonts w:ascii="Verdana" w:hAnsi="Verdana"/>
          <w:b w:val="0"/>
          <w:i/>
          <w:color w:val="002060"/>
          <w:sz w:val="18"/>
          <w:szCs w:val="18"/>
        </w:rPr>
        <w:t>Zo ja, ga naar het volgende punt. Zo</w:t>
      </w:r>
      <w:r w:rsidRPr="007654F9">
        <w:rPr>
          <w:rFonts w:ascii="Verdana" w:hAnsi="Verdana"/>
          <w:b w:val="0"/>
          <w:i/>
          <w:color w:val="002060"/>
          <w:sz w:val="18"/>
          <w:szCs w:val="18"/>
        </w:rPr>
        <w:t xml:space="preserve"> nee, </w:t>
      </w:r>
      <w:r w:rsidR="001B53BC" w:rsidRPr="007654F9">
        <w:rPr>
          <w:rFonts w:ascii="Verdana" w:hAnsi="Verdana"/>
          <w:b w:val="0"/>
          <w:i/>
          <w:color w:val="002060"/>
          <w:sz w:val="18"/>
          <w:szCs w:val="18"/>
        </w:rPr>
        <w:t>dan is het volgende punt niet van toepassing</w:t>
      </w:r>
      <w:r w:rsidRPr="007654F9">
        <w:rPr>
          <w:rFonts w:ascii="Verdana" w:hAnsi="Verdana"/>
          <w:b w:val="0"/>
          <w:i/>
          <w:color w:val="002060"/>
          <w:sz w:val="18"/>
          <w:szCs w:val="18"/>
        </w:rPr>
        <w:t xml:space="preserve">. </w:t>
      </w:r>
    </w:p>
    <w:p w:rsidR="001B53BC" w:rsidRPr="007654F9" w:rsidRDefault="001B53BC" w:rsidP="001B53BC">
      <w:pPr>
        <w:pStyle w:val="Kop2"/>
        <w:numPr>
          <w:ilvl w:val="0"/>
          <w:numId w:val="0"/>
        </w:numPr>
        <w:ind w:left="936"/>
        <w:rPr>
          <w:rFonts w:ascii="Verdana" w:hAnsi="Verdana"/>
          <w:color w:val="002060"/>
          <w:sz w:val="18"/>
          <w:szCs w:val="18"/>
        </w:rPr>
      </w:pPr>
    </w:p>
    <w:p w:rsidR="00D258F0" w:rsidRPr="007654F9" w:rsidRDefault="00D258F0" w:rsidP="00856AB7">
      <w:pPr>
        <w:pStyle w:val="Kop2"/>
        <w:numPr>
          <w:ilvl w:val="0"/>
          <w:numId w:val="4"/>
        </w:numPr>
        <w:rPr>
          <w:rFonts w:ascii="Verdana" w:hAnsi="Verdana"/>
          <w:color w:val="002060"/>
          <w:sz w:val="18"/>
          <w:szCs w:val="18"/>
        </w:rPr>
      </w:pPr>
      <w:r w:rsidRPr="007654F9">
        <w:rPr>
          <w:rFonts w:ascii="Verdana" w:hAnsi="Verdana"/>
          <w:color w:val="002060"/>
          <w:sz w:val="18"/>
          <w:szCs w:val="18"/>
        </w:rPr>
        <w:t xml:space="preserve">Toelichting op bepaling gemiddelde activiteitsniveau (tabblad C, onderdeel (e) van </w:t>
      </w:r>
      <w:r w:rsidR="00251C6D" w:rsidRPr="007654F9">
        <w:rPr>
          <w:rFonts w:ascii="Verdana" w:hAnsi="Verdana"/>
          <w:color w:val="002060"/>
          <w:sz w:val="18"/>
          <w:szCs w:val="18"/>
        </w:rPr>
        <w:t>d</w:t>
      </w:r>
      <w:r w:rsidRPr="007654F9">
        <w:rPr>
          <w:rFonts w:ascii="Verdana" w:hAnsi="Verdana"/>
          <w:color w:val="002060"/>
          <w:sz w:val="18"/>
          <w:szCs w:val="18"/>
        </w:rPr>
        <w:t>e</w:t>
      </w:r>
      <w:r w:rsidR="00251C6D" w:rsidRPr="007654F9">
        <w:rPr>
          <w:rFonts w:ascii="Verdana" w:hAnsi="Verdana"/>
          <w:color w:val="002060"/>
          <w:sz w:val="18"/>
          <w:szCs w:val="18"/>
        </w:rPr>
        <w:t xml:space="preserve"> relevante</w:t>
      </w:r>
      <w:r w:rsidRPr="007654F9">
        <w:rPr>
          <w:rFonts w:ascii="Verdana" w:hAnsi="Verdana"/>
          <w:color w:val="002060"/>
          <w:sz w:val="18"/>
          <w:szCs w:val="18"/>
        </w:rPr>
        <w:t xml:space="preserve"> subinstallatie)</w:t>
      </w:r>
    </w:p>
    <w:p w:rsidR="006E523A" w:rsidRPr="007654F9" w:rsidRDefault="006E523A" w:rsidP="006E523A">
      <w:pPr>
        <w:rPr>
          <w:rFonts w:ascii="Verdana" w:hAnsi="Verdana"/>
          <w:color w:val="002060"/>
        </w:rPr>
      </w:pPr>
    </w:p>
    <w:p w:rsidR="006E523A" w:rsidRPr="007654F9" w:rsidRDefault="006E523A" w:rsidP="006E523A">
      <w:pPr>
        <w:rPr>
          <w:rFonts w:ascii="Verdana" w:hAnsi="Verdana"/>
          <w:color w:val="002060"/>
        </w:rPr>
      </w:pPr>
    </w:p>
    <w:p w:rsidR="006E523A" w:rsidRPr="006E523A" w:rsidRDefault="006E523A" w:rsidP="006E523A">
      <w:pPr>
        <w:rPr>
          <w:i/>
        </w:rPr>
      </w:pPr>
    </w:p>
    <w:p w:rsidR="006E523A" w:rsidRDefault="006E523A">
      <w:r>
        <w:br w:type="page"/>
      </w:r>
    </w:p>
    <w:p w:rsidR="006E523A" w:rsidRPr="007654F9" w:rsidRDefault="006E523A" w:rsidP="006E523A">
      <w:pPr>
        <w:pStyle w:val="Kop1"/>
        <w:rPr>
          <w:rFonts w:ascii="Verdana" w:hAnsi="Verdana"/>
          <w:b/>
          <w:color w:val="002060"/>
          <w:sz w:val="24"/>
        </w:rPr>
      </w:pPr>
      <w:bookmarkStart w:id="6" w:name="_Ref419889652"/>
      <w:r w:rsidRPr="007654F9">
        <w:rPr>
          <w:rFonts w:ascii="Verdana" w:hAnsi="Verdana"/>
          <w:b/>
          <w:color w:val="002060"/>
          <w:sz w:val="24"/>
        </w:rPr>
        <w:lastRenderedPageBreak/>
        <w:t>Bepa</w:t>
      </w:r>
      <w:r w:rsidR="00B1400F" w:rsidRPr="007654F9">
        <w:rPr>
          <w:rFonts w:ascii="Verdana" w:hAnsi="Verdana"/>
          <w:b/>
          <w:color w:val="002060"/>
          <w:sz w:val="24"/>
        </w:rPr>
        <w:t>l</w:t>
      </w:r>
      <w:r w:rsidRPr="007654F9">
        <w:rPr>
          <w:rFonts w:ascii="Verdana" w:hAnsi="Verdana"/>
          <w:b/>
          <w:color w:val="002060"/>
          <w:sz w:val="24"/>
        </w:rPr>
        <w:t>ing van activiteit</w:t>
      </w:r>
      <w:r w:rsidR="00B1400F" w:rsidRPr="007654F9">
        <w:rPr>
          <w:rFonts w:ascii="Verdana" w:hAnsi="Verdana"/>
          <w:b/>
          <w:color w:val="002060"/>
          <w:sz w:val="24"/>
        </w:rPr>
        <w:t>s</w:t>
      </w:r>
      <w:r w:rsidRPr="007654F9">
        <w:rPr>
          <w:rFonts w:ascii="Verdana" w:hAnsi="Verdana"/>
          <w:b/>
          <w:color w:val="002060"/>
          <w:sz w:val="24"/>
        </w:rPr>
        <w:t>niveaus na de startdatum</w:t>
      </w:r>
      <w:bookmarkEnd w:id="6"/>
    </w:p>
    <w:p w:rsidR="00B1400F" w:rsidRPr="007654F9" w:rsidRDefault="00B1400F" w:rsidP="00D258F0">
      <w:pPr>
        <w:rPr>
          <w:rFonts w:ascii="Verdana" w:hAnsi="Verdana"/>
          <w:color w:val="002060"/>
          <w:sz w:val="18"/>
          <w:szCs w:val="18"/>
        </w:rPr>
      </w:pPr>
    </w:p>
    <w:tbl>
      <w:tblPr>
        <w:tblStyle w:val="Tabelraster"/>
        <w:tblW w:w="0" w:type="auto"/>
        <w:tblLook w:val="04A0"/>
      </w:tblPr>
      <w:tblGrid>
        <w:gridCol w:w="2805"/>
        <w:gridCol w:w="1355"/>
        <w:gridCol w:w="2758"/>
        <w:gridCol w:w="2370"/>
      </w:tblGrid>
      <w:tr w:rsidR="00B1400F" w:rsidRPr="007654F9" w:rsidTr="00245CC1">
        <w:tc>
          <w:tcPr>
            <w:tcW w:w="4160" w:type="dxa"/>
            <w:gridSpan w:val="2"/>
          </w:tcPr>
          <w:p w:rsidR="00B1400F" w:rsidRPr="007654F9" w:rsidRDefault="00B1400F" w:rsidP="00245CC1">
            <w:pPr>
              <w:rPr>
                <w:rFonts w:ascii="Verdana" w:hAnsi="Verdana"/>
                <w:b/>
                <w:color w:val="FF0000"/>
                <w:sz w:val="18"/>
                <w:szCs w:val="18"/>
              </w:rPr>
            </w:pPr>
            <w:r w:rsidRPr="007654F9">
              <w:rPr>
                <w:rFonts w:ascii="Verdana" w:hAnsi="Verdana"/>
                <w:b/>
                <w:color w:val="FF0000"/>
                <w:sz w:val="18"/>
                <w:szCs w:val="18"/>
              </w:rPr>
              <w:t>Dit onderdeel is relevant en verplicht voor:</w:t>
            </w:r>
          </w:p>
        </w:tc>
        <w:tc>
          <w:tcPr>
            <w:tcW w:w="2758" w:type="dxa"/>
          </w:tcPr>
          <w:p w:rsidR="00B1400F" w:rsidRPr="007654F9" w:rsidRDefault="00B1400F" w:rsidP="00245CC1">
            <w:pPr>
              <w:rPr>
                <w:rFonts w:ascii="Verdana" w:hAnsi="Verdana"/>
                <w:b/>
                <w:color w:val="002060"/>
                <w:sz w:val="18"/>
                <w:szCs w:val="18"/>
              </w:rPr>
            </w:pPr>
            <w:r w:rsidRPr="007654F9">
              <w:rPr>
                <w:rFonts w:ascii="Verdana" w:hAnsi="Verdana"/>
                <w:b/>
                <w:color w:val="002060"/>
                <w:sz w:val="18"/>
                <w:szCs w:val="18"/>
              </w:rPr>
              <w:t>Relevant tabblad in formulier</w:t>
            </w:r>
          </w:p>
        </w:tc>
        <w:tc>
          <w:tcPr>
            <w:tcW w:w="2370" w:type="dxa"/>
          </w:tcPr>
          <w:p w:rsidR="00B1400F" w:rsidRPr="007654F9" w:rsidRDefault="00B1400F" w:rsidP="00245CC1">
            <w:pPr>
              <w:rPr>
                <w:rFonts w:ascii="Verdana" w:hAnsi="Verdana"/>
                <w:b/>
                <w:color w:val="002060"/>
                <w:sz w:val="18"/>
                <w:szCs w:val="18"/>
              </w:rPr>
            </w:pPr>
            <w:r w:rsidRPr="007654F9">
              <w:rPr>
                <w:rFonts w:ascii="Verdana" w:hAnsi="Verdana"/>
                <w:b/>
                <w:color w:val="002060"/>
                <w:sz w:val="18"/>
                <w:szCs w:val="18"/>
              </w:rPr>
              <w:t xml:space="preserve">Toelichting leidraad </w:t>
            </w:r>
          </w:p>
        </w:tc>
      </w:tr>
      <w:tr w:rsidR="00B1400F" w:rsidRPr="007654F9" w:rsidTr="00245CC1">
        <w:tc>
          <w:tcPr>
            <w:tcW w:w="2805"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Nieuwe inrichting</w:t>
            </w:r>
          </w:p>
        </w:tc>
        <w:tc>
          <w:tcPr>
            <w:tcW w:w="1355"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Ja</w:t>
            </w:r>
          </w:p>
        </w:tc>
        <w:tc>
          <w:tcPr>
            <w:tcW w:w="2758" w:type="dxa"/>
          </w:tcPr>
          <w:p w:rsidR="00B1400F" w:rsidRPr="007654F9" w:rsidRDefault="00B1400F" w:rsidP="00B1400F">
            <w:pPr>
              <w:rPr>
                <w:rFonts w:ascii="Verdana" w:hAnsi="Verdana"/>
                <w:color w:val="002060"/>
                <w:sz w:val="18"/>
                <w:szCs w:val="18"/>
              </w:rPr>
            </w:pPr>
            <w:r w:rsidRPr="007654F9">
              <w:rPr>
                <w:rFonts w:ascii="Verdana" w:hAnsi="Verdana"/>
                <w:color w:val="002060"/>
                <w:sz w:val="18"/>
                <w:szCs w:val="18"/>
              </w:rPr>
              <w:t>Tabbladen D, E, F en/of G</w:t>
            </w:r>
          </w:p>
        </w:tc>
        <w:tc>
          <w:tcPr>
            <w:tcW w:w="2370"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Stap 2</w:t>
            </w:r>
          </w:p>
        </w:tc>
      </w:tr>
      <w:tr w:rsidR="00B1400F" w:rsidRPr="007654F9" w:rsidTr="00245CC1">
        <w:tc>
          <w:tcPr>
            <w:tcW w:w="2805"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Capaciteitsuitbreiding</w:t>
            </w:r>
          </w:p>
        </w:tc>
        <w:tc>
          <w:tcPr>
            <w:tcW w:w="1355"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Ja</w:t>
            </w:r>
          </w:p>
        </w:tc>
        <w:tc>
          <w:tcPr>
            <w:tcW w:w="2758"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Tabbladen D, E, F en/of G</w:t>
            </w:r>
          </w:p>
        </w:tc>
        <w:tc>
          <w:tcPr>
            <w:tcW w:w="2370"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Stap 12</w:t>
            </w:r>
          </w:p>
        </w:tc>
      </w:tr>
      <w:tr w:rsidR="00B1400F" w:rsidRPr="007654F9" w:rsidTr="00245CC1">
        <w:tc>
          <w:tcPr>
            <w:tcW w:w="2805"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Capaciteitsvermindering</w:t>
            </w:r>
          </w:p>
        </w:tc>
        <w:tc>
          <w:tcPr>
            <w:tcW w:w="1355"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Ja</w:t>
            </w:r>
          </w:p>
        </w:tc>
        <w:tc>
          <w:tcPr>
            <w:tcW w:w="2758" w:type="dxa"/>
          </w:tcPr>
          <w:p w:rsidR="00B1400F" w:rsidRPr="007654F9" w:rsidRDefault="00B1400F" w:rsidP="00B1400F">
            <w:pPr>
              <w:rPr>
                <w:rFonts w:ascii="Verdana" w:hAnsi="Verdana"/>
                <w:color w:val="002060"/>
                <w:sz w:val="18"/>
                <w:szCs w:val="18"/>
              </w:rPr>
            </w:pPr>
            <w:r w:rsidRPr="007654F9">
              <w:rPr>
                <w:rFonts w:ascii="Verdana" w:hAnsi="Verdana"/>
                <w:color w:val="002060"/>
                <w:sz w:val="18"/>
                <w:szCs w:val="18"/>
              </w:rPr>
              <w:t>Tabbladen D, E, F en/of G</w:t>
            </w:r>
          </w:p>
        </w:tc>
        <w:tc>
          <w:tcPr>
            <w:tcW w:w="2370" w:type="dxa"/>
          </w:tcPr>
          <w:p w:rsidR="00B1400F" w:rsidRPr="007654F9" w:rsidRDefault="00B1400F" w:rsidP="00245CC1">
            <w:pPr>
              <w:rPr>
                <w:rFonts w:ascii="Verdana" w:hAnsi="Verdana"/>
                <w:color w:val="002060"/>
                <w:sz w:val="18"/>
                <w:szCs w:val="18"/>
              </w:rPr>
            </w:pPr>
            <w:r w:rsidRPr="007654F9">
              <w:rPr>
                <w:rFonts w:ascii="Verdana" w:hAnsi="Verdana"/>
                <w:color w:val="002060"/>
                <w:sz w:val="18"/>
                <w:szCs w:val="18"/>
              </w:rPr>
              <w:t>Stap 12</w:t>
            </w:r>
          </w:p>
        </w:tc>
      </w:tr>
    </w:tbl>
    <w:p w:rsidR="00E70F42" w:rsidRPr="007654F9" w:rsidRDefault="004F2A3C" w:rsidP="003C6EB5">
      <w:pPr>
        <w:rPr>
          <w:rFonts w:ascii="Verdana" w:hAnsi="Verdana"/>
          <w:color w:val="002060"/>
          <w:sz w:val="18"/>
          <w:szCs w:val="18"/>
        </w:rPr>
      </w:pPr>
      <w:r>
        <w:rPr>
          <w:rFonts w:ascii="Verdana" w:hAnsi="Verdana"/>
          <w:color w:val="002060"/>
          <w:sz w:val="18"/>
          <w:szCs w:val="18"/>
        </w:rPr>
        <w:br/>
      </w:r>
    </w:p>
    <w:p w:rsidR="00C47C34" w:rsidRPr="008C232B" w:rsidRDefault="00C47C34" w:rsidP="001E5DF4">
      <w:pPr>
        <w:pStyle w:val="Kop2"/>
        <w:rPr>
          <w:rFonts w:ascii="Verdana" w:hAnsi="Verdana"/>
          <w:color w:val="002060"/>
          <w:sz w:val="18"/>
        </w:rPr>
      </w:pPr>
      <w:r w:rsidRPr="008C232B">
        <w:rPr>
          <w:rFonts w:ascii="Verdana" w:hAnsi="Verdana"/>
          <w:color w:val="002060"/>
          <w:sz w:val="18"/>
        </w:rPr>
        <w:t>Bepaling activiteit</w:t>
      </w:r>
      <w:r w:rsidR="00245CC1" w:rsidRPr="008C232B">
        <w:rPr>
          <w:rFonts w:ascii="Verdana" w:hAnsi="Verdana"/>
          <w:color w:val="002060"/>
          <w:sz w:val="18"/>
        </w:rPr>
        <w:t>s</w:t>
      </w:r>
      <w:r w:rsidRPr="008C232B">
        <w:rPr>
          <w:rFonts w:ascii="Verdana" w:hAnsi="Verdana"/>
          <w:color w:val="002060"/>
          <w:sz w:val="18"/>
        </w:rPr>
        <w:t>niveau per maand (tabbladen D, E, F en/of G van het formulier)</w:t>
      </w:r>
    </w:p>
    <w:p w:rsidR="006E523A" w:rsidRPr="007654F9" w:rsidRDefault="006E523A" w:rsidP="00245CC1">
      <w:pPr>
        <w:rPr>
          <w:rFonts w:ascii="Verdana" w:hAnsi="Verdana"/>
          <w:i/>
          <w:color w:val="002060"/>
          <w:sz w:val="18"/>
          <w:szCs w:val="18"/>
        </w:rPr>
      </w:pPr>
      <w:r w:rsidRPr="007654F9">
        <w:rPr>
          <w:rFonts w:ascii="Verdana" w:hAnsi="Verdana"/>
          <w:i/>
          <w:color w:val="002060"/>
          <w:sz w:val="18"/>
          <w:szCs w:val="18"/>
        </w:rPr>
        <w:t xml:space="preserve">(Geef hier een beschrijving van de wijze waarop u de ingevulde </w:t>
      </w:r>
      <w:r w:rsidR="00245CC1" w:rsidRPr="007654F9">
        <w:rPr>
          <w:rFonts w:ascii="Verdana" w:hAnsi="Verdana"/>
          <w:i/>
          <w:color w:val="002060"/>
          <w:sz w:val="18"/>
          <w:szCs w:val="18"/>
        </w:rPr>
        <w:t>maand</w:t>
      </w:r>
      <w:r w:rsidRPr="007654F9">
        <w:rPr>
          <w:rFonts w:ascii="Verdana" w:hAnsi="Verdana"/>
          <w:i/>
          <w:color w:val="002060"/>
          <w:sz w:val="18"/>
          <w:szCs w:val="18"/>
        </w:rPr>
        <w:t>waarden heeft bepaald. Deze beschrijving bevat in ieder geval:</w:t>
      </w:r>
    </w:p>
    <w:p w:rsidR="002D4D61" w:rsidRPr="007654F9" w:rsidRDefault="001E5DF4" w:rsidP="00856AB7">
      <w:pPr>
        <w:pStyle w:val="Lijstalinea"/>
        <w:numPr>
          <w:ilvl w:val="0"/>
          <w:numId w:val="7"/>
        </w:numPr>
        <w:rPr>
          <w:rFonts w:ascii="Verdana" w:hAnsi="Verdana" w:cs="Arial"/>
          <w:i/>
          <w:color w:val="002060"/>
          <w:sz w:val="18"/>
          <w:szCs w:val="18"/>
          <w:lang w:eastAsia="en-US"/>
        </w:rPr>
      </w:pPr>
      <w:r w:rsidRPr="007654F9">
        <w:rPr>
          <w:rFonts w:ascii="Verdana" w:hAnsi="Verdana" w:cs="Arial"/>
          <w:i/>
          <w:color w:val="002060"/>
          <w:sz w:val="18"/>
          <w:szCs w:val="18"/>
          <w:lang w:eastAsia="en-US"/>
        </w:rPr>
        <w:t xml:space="preserve">Indien het de eerste subinstallatie van een nieuwe installatie betreft: </w:t>
      </w:r>
    </w:p>
    <w:p w:rsidR="001E5DF4" w:rsidRPr="007654F9" w:rsidRDefault="002D4D61" w:rsidP="00856AB7">
      <w:pPr>
        <w:pStyle w:val="Lijstalinea"/>
        <w:numPr>
          <w:ilvl w:val="0"/>
          <w:numId w:val="9"/>
        </w:numPr>
        <w:rPr>
          <w:rFonts w:ascii="Verdana" w:hAnsi="Verdana" w:cs="Arial"/>
          <w:i/>
          <w:color w:val="002060"/>
          <w:sz w:val="18"/>
          <w:szCs w:val="18"/>
          <w:lang w:eastAsia="en-US"/>
        </w:rPr>
      </w:pPr>
      <w:r w:rsidRPr="007654F9">
        <w:rPr>
          <w:rFonts w:ascii="Verdana" w:hAnsi="Verdana" w:cs="Arial"/>
          <w:i/>
          <w:color w:val="002060"/>
          <w:sz w:val="18"/>
          <w:szCs w:val="18"/>
          <w:lang w:eastAsia="en-US"/>
        </w:rPr>
        <w:t>Heeft u waarden voor kalendermaanden ingevuld? Zo ja, welke kalendermaanden?</w:t>
      </w:r>
    </w:p>
    <w:p w:rsidR="002D4D61" w:rsidRPr="007654F9" w:rsidRDefault="002D4D61" w:rsidP="00856AB7">
      <w:pPr>
        <w:pStyle w:val="Lijstalinea"/>
        <w:numPr>
          <w:ilvl w:val="0"/>
          <w:numId w:val="9"/>
        </w:numPr>
        <w:rPr>
          <w:rFonts w:ascii="Verdana" w:hAnsi="Verdana" w:cs="Arial"/>
          <w:i/>
          <w:color w:val="002060"/>
          <w:sz w:val="18"/>
          <w:szCs w:val="18"/>
          <w:lang w:eastAsia="en-US"/>
        </w:rPr>
      </w:pPr>
      <w:r w:rsidRPr="007654F9">
        <w:rPr>
          <w:rFonts w:ascii="Verdana" w:hAnsi="Verdana" w:cs="Arial"/>
          <w:i/>
          <w:color w:val="002060"/>
          <w:sz w:val="18"/>
          <w:szCs w:val="18"/>
          <w:lang w:eastAsia="en-US"/>
        </w:rPr>
        <w:t>Heeft u waarden voor 30 dagen periodes ingevuld? Zo ja, welke 30 dagen periodes?</w:t>
      </w:r>
    </w:p>
    <w:p w:rsidR="001E5DF4" w:rsidRPr="007654F9" w:rsidRDefault="001E5DF4" w:rsidP="001E5DF4">
      <w:pPr>
        <w:pStyle w:val="Lijstalinea"/>
        <w:rPr>
          <w:rFonts w:ascii="Verdana" w:hAnsi="Verdana" w:cs="Arial"/>
          <w:i/>
          <w:color w:val="002060"/>
          <w:sz w:val="18"/>
          <w:szCs w:val="18"/>
          <w:lang w:eastAsia="en-US"/>
        </w:rPr>
      </w:pPr>
    </w:p>
    <w:p w:rsidR="002D4D61" w:rsidRPr="007654F9" w:rsidRDefault="002D4D61" w:rsidP="00856AB7">
      <w:pPr>
        <w:numPr>
          <w:ilvl w:val="0"/>
          <w:numId w:val="7"/>
        </w:numPr>
        <w:rPr>
          <w:rFonts w:ascii="Verdana" w:hAnsi="Verdana"/>
          <w:i/>
          <w:color w:val="002060"/>
          <w:sz w:val="18"/>
          <w:szCs w:val="18"/>
        </w:rPr>
      </w:pPr>
      <w:r w:rsidRPr="007654F9">
        <w:rPr>
          <w:rFonts w:ascii="Verdana" w:hAnsi="Verdana"/>
          <w:i/>
          <w:color w:val="002060"/>
          <w:sz w:val="18"/>
          <w:szCs w:val="18"/>
        </w:rPr>
        <w:t xml:space="preserve">Beschrijving hoe de hoogst mogelijke graad van nauwkeurigheid is nagestreefd waarbij bronnen van onzekerheid zoveel mogelijk worden beperkt. Geef ook aan hoe onduidelijkheden en leemtes in de gegevens (indien aanwezig) zijn geïdentificeerd en behandeld </w:t>
      </w:r>
    </w:p>
    <w:p w:rsidR="002D4D61" w:rsidRPr="007654F9" w:rsidRDefault="002D4D61" w:rsidP="00856AB7">
      <w:pPr>
        <w:numPr>
          <w:ilvl w:val="0"/>
          <w:numId w:val="7"/>
        </w:numPr>
        <w:rPr>
          <w:rFonts w:ascii="Verdana" w:hAnsi="Verdana"/>
          <w:i/>
          <w:color w:val="002060"/>
          <w:sz w:val="18"/>
          <w:szCs w:val="18"/>
        </w:rPr>
      </w:pPr>
      <w:r w:rsidRPr="007654F9">
        <w:rPr>
          <w:rFonts w:ascii="Verdana" w:hAnsi="Verdana"/>
          <w:i/>
          <w:color w:val="002060"/>
          <w:sz w:val="18"/>
          <w:szCs w:val="18"/>
        </w:rPr>
        <w:t>Onderbouwing van gegevens:</w:t>
      </w:r>
    </w:p>
    <w:p w:rsidR="002D4D61" w:rsidRPr="007654F9" w:rsidRDefault="002D4D61" w:rsidP="007559D6">
      <w:pPr>
        <w:pStyle w:val="Geenafstand"/>
        <w:numPr>
          <w:ilvl w:val="0"/>
          <w:numId w:val="10"/>
        </w:numPr>
        <w:ind w:left="1134" w:hanging="425"/>
        <w:rPr>
          <w:rFonts w:ascii="Verdana" w:hAnsi="Verdana"/>
          <w:i/>
          <w:color w:val="002060"/>
          <w:sz w:val="18"/>
          <w:szCs w:val="18"/>
        </w:rPr>
      </w:pPr>
      <w:r w:rsidRPr="007654F9">
        <w:rPr>
          <w:rFonts w:ascii="Verdana" w:hAnsi="Verdana"/>
          <w:i/>
          <w:color w:val="002060"/>
          <w:sz w:val="18"/>
          <w:szCs w:val="18"/>
        </w:rPr>
        <w:t>Bij verwijzing naar metingen: verwijzing naar gebruikte meters (corresponderend met meters vermeld in 3.3)</w:t>
      </w:r>
    </w:p>
    <w:p w:rsidR="002D4D61" w:rsidRPr="007654F9" w:rsidRDefault="002D4D61" w:rsidP="007559D6">
      <w:pPr>
        <w:pStyle w:val="Geenafstand"/>
        <w:numPr>
          <w:ilvl w:val="0"/>
          <w:numId w:val="10"/>
        </w:numPr>
        <w:ind w:left="1134" w:hanging="425"/>
        <w:rPr>
          <w:rFonts w:ascii="Verdana" w:hAnsi="Verdana"/>
          <w:i/>
          <w:color w:val="002060"/>
          <w:sz w:val="18"/>
          <w:szCs w:val="18"/>
        </w:rPr>
      </w:pPr>
      <w:r w:rsidRPr="007654F9">
        <w:rPr>
          <w:rFonts w:ascii="Verdana" w:hAnsi="Verdana"/>
          <w:i/>
          <w:color w:val="002060"/>
          <w:sz w:val="18"/>
          <w:szCs w:val="18"/>
        </w:rPr>
        <w:t>Bij verwijzing naar interne documentatie: vermelding van bron en plaats van data binnen deze bron.</w:t>
      </w:r>
    </w:p>
    <w:p w:rsidR="002D4D61" w:rsidRPr="007654F9" w:rsidRDefault="002D4D61" w:rsidP="007559D6">
      <w:pPr>
        <w:pStyle w:val="Geenafstand"/>
        <w:numPr>
          <w:ilvl w:val="0"/>
          <w:numId w:val="10"/>
        </w:numPr>
        <w:ind w:left="1134" w:hanging="425"/>
        <w:rPr>
          <w:rFonts w:ascii="Verdana" w:hAnsi="Verdana"/>
          <w:i/>
          <w:color w:val="002060"/>
          <w:sz w:val="18"/>
          <w:szCs w:val="18"/>
        </w:rPr>
      </w:pPr>
      <w:r w:rsidRPr="007654F9">
        <w:rPr>
          <w:rFonts w:ascii="Verdana" w:hAnsi="Verdana"/>
          <w:i/>
          <w:color w:val="002060"/>
          <w:sz w:val="18"/>
          <w:szCs w:val="18"/>
        </w:rPr>
        <w:t>Bij gebruik van een berekening: vermeld de gebruikte formule met definitie van variabelen en voeg een voorbeeldberekening toe voor één van de in het formulier ingevulde waarden</w:t>
      </w:r>
    </w:p>
    <w:p w:rsidR="002D4D61" w:rsidRPr="007654F9" w:rsidRDefault="002D4D61" w:rsidP="002D4D61">
      <w:pPr>
        <w:ind w:left="720"/>
        <w:rPr>
          <w:rFonts w:ascii="Verdana" w:hAnsi="Verdana"/>
          <w:i/>
          <w:color w:val="002060"/>
          <w:sz w:val="18"/>
          <w:szCs w:val="18"/>
        </w:rPr>
      </w:pPr>
    </w:p>
    <w:p w:rsidR="002D4D61" w:rsidRPr="007654F9" w:rsidRDefault="002D4D61" w:rsidP="00856AB7">
      <w:pPr>
        <w:numPr>
          <w:ilvl w:val="0"/>
          <w:numId w:val="7"/>
        </w:numPr>
        <w:rPr>
          <w:rFonts w:ascii="Verdana" w:hAnsi="Verdana"/>
          <w:i/>
          <w:color w:val="002060"/>
          <w:sz w:val="18"/>
          <w:szCs w:val="18"/>
        </w:rPr>
      </w:pPr>
      <w:r w:rsidRPr="007654F9">
        <w:rPr>
          <w:rFonts w:ascii="Verdana" w:hAnsi="Verdana"/>
          <w:i/>
          <w:color w:val="002060"/>
          <w:sz w:val="18"/>
          <w:szCs w:val="18"/>
        </w:rPr>
        <w:t>Bij gebruik van een schatting: berekening die aantoont dat een conser</w:t>
      </w:r>
      <w:r w:rsidR="00251C6D" w:rsidRPr="007654F9">
        <w:rPr>
          <w:rFonts w:ascii="Verdana" w:hAnsi="Verdana"/>
          <w:i/>
          <w:color w:val="002060"/>
          <w:sz w:val="18"/>
          <w:szCs w:val="18"/>
        </w:rPr>
        <w:t>vatieve schatting is nagestreefd</w:t>
      </w:r>
      <w:r w:rsidRPr="007654F9">
        <w:rPr>
          <w:rFonts w:ascii="Verdana" w:hAnsi="Verdana"/>
          <w:i/>
          <w:color w:val="002060"/>
          <w:sz w:val="18"/>
          <w:szCs w:val="18"/>
        </w:rPr>
        <w:t>.)</w:t>
      </w:r>
    </w:p>
    <w:p w:rsidR="005F6BF5" w:rsidRPr="007654F9" w:rsidRDefault="005F6BF5" w:rsidP="002D4D61">
      <w:pPr>
        <w:ind w:left="720"/>
        <w:rPr>
          <w:i/>
          <w:sz w:val="18"/>
          <w:szCs w:val="18"/>
        </w:rPr>
      </w:pPr>
    </w:p>
    <w:p w:rsidR="00B1400F" w:rsidRPr="007654F9" w:rsidRDefault="00B1400F" w:rsidP="003C6EB5">
      <w:pPr>
        <w:rPr>
          <w:sz w:val="18"/>
          <w:szCs w:val="18"/>
        </w:rPr>
      </w:pPr>
    </w:p>
    <w:p w:rsidR="00245CC1" w:rsidRPr="007654F9" w:rsidRDefault="00245CC1" w:rsidP="003C6EB5">
      <w:pPr>
        <w:rPr>
          <w:sz w:val="18"/>
          <w:szCs w:val="18"/>
        </w:rPr>
      </w:pPr>
    </w:p>
    <w:p w:rsidR="001B0925" w:rsidRDefault="001B0925" w:rsidP="001B0925">
      <w:pPr>
        <w:rPr>
          <w:i/>
        </w:rPr>
      </w:pPr>
    </w:p>
    <w:p w:rsidR="001B0925" w:rsidRPr="001B0925" w:rsidRDefault="001B0925" w:rsidP="001B0925">
      <w:pPr>
        <w:rPr>
          <w:i/>
        </w:rPr>
      </w:pPr>
    </w:p>
    <w:p w:rsidR="001B0925" w:rsidRDefault="001B0925">
      <w:pPr>
        <w:rPr>
          <w:rFonts w:eastAsiaTheme="majorEastAsia"/>
          <w:sz w:val="28"/>
          <w:szCs w:val="32"/>
        </w:rPr>
      </w:pPr>
      <w:r>
        <w:br w:type="page"/>
      </w:r>
    </w:p>
    <w:p w:rsidR="00C47C34" w:rsidRPr="007654F9" w:rsidRDefault="00F76FC0" w:rsidP="001E5DF4">
      <w:pPr>
        <w:pStyle w:val="Kop1"/>
        <w:rPr>
          <w:rFonts w:ascii="Verdana" w:hAnsi="Verdana"/>
          <w:b/>
          <w:color w:val="002060"/>
          <w:sz w:val="24"/>
        </w:rPr>
      </w:pPr>
      <w:r w:rsidRPr="007654F9">
        <w:rPr>
          <w:rFonts w:ascii="Verdana" w:hAnsi="Verdana"/>
          <w:b/>
          <w:color w:val="002060"/>
          <w:sz w:val="24"/>
        </w:rPr>
        <w:lastRenderedPageBreak/>
        <w:t xml:space="preserve">Bepaling </w:t>
      </w:r>
      <w:r w:rsidR="001E5DF4" w:rsidRPr="007654F9">
        <w:rPr>
          <w:rFonts w:ascii="Verdana" w:hAnsi="Verdana"/>
          <w:b/>
          <w:color w:val="002060"/>
          <w:sz w:val="24"/>
        </w:rPr>
        <w:t xml:space="preserve">van </w:t>
      </w:r>
      <w:r w:rsidRPr="007654F9">
        <w:rPr>
          <w:rFonts w:ascii="Verdana" w:hAnsi="Verdana"/>
          <w:b/>
          <w:color w:val="002060"/>
          <w:sz w:val="24"/>
        </w:rPr>
        <w:t xml:space="preserve">relevante </w:t>
      </w:r>
      <w:proofErr w:type="spellStart"/>
      <w:r w:rsidRPr="007654F9">
        <w:rPr>
          <w:rFonts w:ascii="Verdana" w:hAnsi="Verdana"/>
          <w:b/>
          <w:color w:val="002060"/>
          <w:sz w:val="24"/>
        </w:rPr>
        <w:t>capaciteitsbenuttingsfactor</w:t>
      </w:r>
      <w:proofErr w:type="spellEnd"/>
    </w:p>
    <w:p w:rsidR="001B0925" w:rsidRPr="007654F9" w:rsidRDefault="001B0925" w:rsidP="001B0925">
      <w:pPr>
        <w:pStyle w:val="Interneaanwijzing"/>
        <w:rPr>
          <w:rFonts w:ascii="Verdana" w:hAnsi="Verdana"/>
          <w:color w:val="002060"/>
          <w:sz w:val="18"/>
        </w:rPr>
      </w:pPr>
    </w:p>
    <w:tbl>
      <w:tblPr>
        <w:tblStyle w:val="Tabelraster"/>
        <w:tblW w:w="0" w:type="auto"/>
        <w:tblLook w:val="04A0"/>
      </w:tblPr>
      <w:tblGrid>
        <w:gridCol w:w="2805"/>
        <w:gridCol w:w="1355"/>
        <w:gridCol w:w="2758"/>
        <w:gridCol w:w="2370"/>
      </w:tblGrid>
      <w:tr w:rsidR="001E5DF4" w:rsidRPr="007654F9" w:rsidTr="00DC4837">
        <w:tc>
          <w:tcPr>
            <w:tcW w:w="4160" w:type="dxa"/>
            <w:gridSpan w:val="2"/>
          </w:tcPr>
          <w:p w:rsidR="001E5DF4" w:rsidRPr="007654F9" w:rsidRDefault="001E5DF4" w:rsidP="00DC4837">
            <w:pPr>
              <w:rPr>
                <w:rFonts w:ascii="Verdana" w:hAnsi="Verdana"/>
                <w:b/>
                <w:color w:val="FF0000"/>
                <w:sz w:val="18"/>
              </w:rPr>
            </w:pPr>
            <w:r w:rsidRPr="007654F9">
              <w:rPr>
                <w:rFonts w:ascii="Verdana" w:hAnsi="Verdana"/>
                <w:b/>
                <w:color w:val="FF0000"/>
                <w:sz w:val="18"/>
              </w:rPr>
              <w:t>Dit onderdeel is relevant en verplicht voor:</w:t>
            </w:r>
          </w:p>
        </w:tc>
        <w:tc>
          <w:tcPr>
            <w:tcW w:w="2758" w:type="dxa"/>
          </w:tcPr>
          <w:p w:rsidR="001E5DF4" w:rsidRPr="007654F9" w:rsidRDefault="001E5DF4" w:rsidP="00DC4837">
            <w:pPr>
              <w:rPr>
                <w:rFonts w:ascii="Verdana" w:hAnsi="Verdana"/>
                <w:b/>
                <w:color w:val="002060"/>
                <w:sz w:val="18"/>
              </w:rPr>
            </w:pPr>
            <w:r w:rsidRPr="007654F9">
              <w:rPr>
                <w:rFonts w:ascii="Verdana" w:hAnsi="Verdana"/>
                <w:b/>
                <w:color w:val="002060"/>
                <w:sz w:val="18"/>
              </w:rPr>
              <w:t>Relevant tabblad in formulier</w:t>
            </w:r>
          </w:p>
        </w:tc>
        <w:tc>
          <w:tcPr>
            <w:tcW w:w="2370" w:type="dxa"/>
          </w:tcPr>
          <w:p w:rsidR="001E5DF4" w:rsidRPr="007654F9" w:rsidRDefault="001E5DF4" w:rsidP="00DC4837">
            <w:pPr>
              <w:rPr>
                <w:rFonts w:ascii="Verdana" w:hAnsi="Verdana"/>
                <w:b/>
                <w:color w:val="002060"/>
                <w:sz w:val="18"/>
              </w:rPr>
            </w:pPr>
            <w:r w:rsidRPr="007654F9">
              <w:rPr>
                <w:rFonts w:ascii="Verdana" w:hAnsi="Verdana"/>
                <w:b/>
                <w:color w:val="002060"/>
                <w:sz w:val="18"/>
              </w:rPr>
              <w:t xml:space="preserve">Toelichting leidraad </w:t>
            </w:r>
          </w:p>
        </w:tc>
      </w:tr>
      <w:tr w:rsidR="001E5DF4" w:rsidRPr="007654F9" w:rsidTr="00DC4837">
        <w:tc>
          <w:tcPr>
            <w:tcW w:w="2805" w:type="dxa"/>
          </w:tcPr>
          <w:p w:rsidR="001E5DF4" w:rsidRPr="007654F9" w:rsidRDefault="001E5DF4" w:rsidP="00DC4837">
            <w:pPr>
              <w:rPr>
                <w:rFonts w:ascii="Verdana" w:hAnsi="Verdana"/>
                <w:color w:val="002060"/>
                <w:sz w:val="18"/>
              </w:rPr>
            </w:pPr>
            <w:r w:rsidRPr="007654F9">
              <w:rPr>
                <w:rFonts w:ascii="Verdana" w:hAnsi="Verdana"/>
                <w:color w:val="002060"/>
                <w:sz w:val="18"/>
              </w:rPr>
              <w:t>Nieuwe inrichting</w:t>
            </w:r>
          </w:p>
        </w:tc>
        <w:tc>
          <w:tcPr>
            <w:tcW w:w="1355" w:type="dxa"/>
          </w:tcPr>
          <w:p w:rsidR="001E5DF4" w:rsidRPr="007654F9" w:rsidRDefault="001E5DF4" w:rsidP="00DC4837">
            <w:pPr>
              <w:rPr>
                <w:rFonts w:ascii="Verdana" w:hAnsi="Verdana"/>
                <w:color w:val="002060"/>
                <w:sz w:val="18"/>
              </w:rPr>
            </w:pPr>
            <w:r w:rsidRPr="007654F9">
              <w:rPr>
                <w:rFonts w:ascii="Verdana" w:hAnsi="Verdana"/>
                <w:color w:val="002060"/>
                <w:sz w:val="18"/>
              </w:rPr>
              <w:t>Ja</w:t>
            </w:r>
          </w:p>
        </w:tc>
        <w:tc>
          <w:tcPr>
            <w:tcW w:w="2758" w:type="dxa"/>
          </w:tcPr>
          <w:p w:rsidR="001E5DF4" w:rsidRPr="007654F9" w:rsidRDefault="001E5DF4" w:rsidP="001E5DF4">
            <w:pPr>
              <w:rPr>
                <w:rFonts w:ascii="Verdana" w:hAnsi="Verdana"/>
                <w:color w:val="002060"/>
                <w:sz w:val="18"/>
              </w:rPr>
            </w:pPr>
            <w:r w:rsidRPr="007654F9">
              <w:rPr>
                <w:rFonts w:ascii="Verdana" w:hAnsi="Verdana"/>
                <w:color w:val="002060"/>
                <w:sz w:val="18"/>
              </w:rPr>
              <w:t>Tabblad G, onderdeel (g)</w:t>
            </w:r>
          </w:p>
        </w:tc>
        <w:tc>
          <w:tcPr>
            <w:tcW w:w="2370" w:type="dxa"/>
          </w:tcPr>
          <w:p w:rsidR="001E5DF4" w:rsidRPr="007654F9" w:rsidRDefault="001E5DF4" w:rsidP="00DC4837">
            <w:pPr>
              <w:rPr>
                <w:rFonts w:ascii="Verdana" w:hAnsi="Verdana"/>
                <w:color w:val="002060"/>
                <w:sz w:val="18"/>
              </w:rPr>
            </w:pPr>
            <w:r w:rsidRPr="007654F9">
              <w:rPr>
                <w:rFonts w:ascii="Verdana" w:hAnsi="Verdana"/>
                <w:color w:val="002060"/>
                <w:sz w:val="18"/>
              </w:rPr>
              <w:t>Stap 2 &amp; bijlage 5.2</w:t>
            </w:r>
          </w:p>
        </w:tc>
      </w:tr>
      <w:tr w:rsidR="001E5DF4" w:rsidRPr="007654F9" w:rsidTr="00DC4837">
        <w:tc>
          <w:tcPr>
            <w:tcW w:w="2805" w:type="dxa"/>
          </w:tcPr>
          <w:p w:rsidR="001E5DF4" w:rsidRPr="007654F9" w:rsidRDefault="001E5DF4" w:rsidP="00DC4837">
            <w:pPr>
              <w:rPr>
                <w:rFonts w:ascii="Verdana" w:hAnsi="Verdana"/>
                <w:color w:val="002060"/>
                <w:sz w:val="18"/>
              </w:rPr>
            </w:pPr>
            <w:r w:rsidRPr="007654F9">
              <w:rPr>
                <w:rFonts w:ascii="Verdana" w:hAnsi="Verdana"/>
                <w:color w:val="002060"/>
                <w:sz w:val="18"/>
              </w:rPr>
              <w:t>Capaciteitsuitbreiding</w:t>
            </w:r>
          </w:p>
        </w:tc>
        <w:tc>
          <w:tcPr>
            <w:tcW w:w="1355" w:type="dxa"/>
          </w:tcPr>
          <w:p w:rsidR="001E5DF4" w:rsidRPr="007654F9" w:rsidRDefault="001E5DF4" w:rsidP="00DC4837">
            <w:pPr>
              <w:rPr>
                <w:rFonts w:ascii="Verdana" w:hAnsi="Verdana"/>
                <w:color w:val="002060"/>
                <w:sz w:val="18"/>
              </w:rPr>
            </w:pPr>
            <w:r w:rsidRPr="007654F9">
              <w:rPr>
                <w:rFonts w:ascii="Verdana" w:hAnsi="Verdana"/>
                <w:color w:val="002060"/>
                <w:sz w:val="18"/>
              </w:rPr>
              <w:t>Ja</w:t>
            </w:r>
          </w:p>
        </w:tc>
        <w:tc>
          <w:tcPr>
            <w:tcW w:w="2758" w:type="dxa"/>
          </w:tcPr>
          <w:p w:rsidR="001E5DF4" w:rsidRPr="007654F9" w:rsidRDefault="001E5DF4" w:rsidP="00DC4837">
            <w:pPr>
              <w:rPr>
                <w:rFonts w:ascii="Verdana" w:hAnsi="Verdana"/>
                <w:color w:val="002060"/>
                <w:sz w:val="18"/>
              </w:rPr>
            </w:pPr>
            <w:r w:rsidRPr="007654F9">
              <w:rPr>
                <w:rFonts w:ascii="Verdana" w:hAnsi="Verdana"/>
                <w:color w:val="002060"/>
                <w:sz w:val="18"/>
              </w:rPr>
              <w:t>Tabblad G, onderdeel (g)</w:t>
            </w:r>
          </w:p>
        </w:tc>
        <w:tc>
          <w:tcPr>
            <w:tcW w:w="2370" w:type="dxa"/>
          </w:tcPr>
          <w:p w:rsidR="001E5DF4" w:rsidRPr="007654F9" w:rsidRDefault="001E5DF4" w:rsidP="00DC4837">
            <w:pPr>
              <w:rPr>
                <w:rFonts w:ascii="Verdana" w:hAnsi="Verdana"/>
                <w:color w:val="002060"/>
                <w:sz w:val="18"/>
              </w:rPr>
            </w:pPr>
            <w:r w:rsidRPr="007654F9">
              <w:rPr>
                <w:rFonts w:ascii="Verdana" w:hAnsi="Verdana"/>
                <w:color w:val="002060"/>
                <w:sz w:val="18"/>
              </w:rPr>
              <w:t>Stap 12 &amp; bijlage 5.3</w:t>
            </w:r>
          </w:p>
        </w:tc>
      </w:tr>
      <w:tr w:rsidR="001E5DF4" w:rsidRPr="007654F9" w:rsidTr="00DC4837">
        <w:tc>
          <w:tcPr>
            <w:tcW w:w="2805" w:type="dxa"/>
          </w:tcPr>
          <w:p w:rsidR="001E5DF4" w:rsidRPr="007654F9" w:rsidRDefault="001E5DF4" w:rsidP="00DC4837">
            <w:pPr>
              <w:rPr>
                <w:rFonts w:ascii="Verdana" w:hAnsi="Verdana"/>
                <w:color w:val="002060"/>
                <w:sz w:val="18"/>
              </w:rPr>
            </w:pPr>
            <w:r w:rsidRPr="007654F9">
              <w:rPr>
                <w:rFonts w:ascii="Verdana" w:hAnsi="Verdana"/>
                <w:color w:val="002060"/>
                <w:sz w:val="18"/>
              </w:rPr>
              <w:t>Capaciteitsvermindering</w:t>
            </w:r>
          </w:p>
        </w:tc>
        <w:tc>
          <w:tcPr>
            <w:tcW w:w="1355" w:type="dxa"/>
          </w:tcPr>
          <w:p w:rsidR="001E5DF4" w:rsidRPr="007654F9" w:rsidRDefault="001E5DF4" w:rsidP="00DC4837">
            <w:pPr>
              <w:rPr>
                <w:rFonts w:ascii="Verdana" w:hAnsi="Verdana"/>
                <w:color w:val="002060"/>
                <w:sz w:val="18"/>
              </w:rPr>
            </w:pPr>
            <w:r w:rsidRPr="007654F9">
              <w:rPr>
                <w:rFonts w:ascii="Verdana" w:hAnsi="Verdana"/>
                <w:color w:val="002060"/>
                <w:sz w:val="18"/>
              </w:rPr>
              <w:t>Ja</w:t>
            </w:r>
          </w:p>
        </w:tc>
        <w:tc>
          <w:tcPr>
            <w:tcW w:w="2758" w:type="dxa"/>
          </w:tcPr>
          <w:p w:rsidR="001E5DF4" w:rsidRPr="007654F9" w:rsidRDefault="001E5DF4" w:rsidP="001E5DF4">
            <w:pPr>
              <w:rPr>
                <w:rFonts w:ascii="Verdana" w:hAnsi="Verdana"/>
                <w:color w:val="002060"/>
                <w:sz w:val="18"/>
              </w:rPr>
            </w:pPr>
            <w:r w:rsidRPr="007654F9">
              <w:rPr>
                <w:rFonts w:ascii="Verdana" w:hAnsi="Verdana"/>
                <w:color w:val="002060"/>
                <w:sz w:val="18"/>
              </w:rPr>
              <w:t>Tabblad G, onderdeel (g)</w:t>
            </w:r>
          </w:p>
        </w:tc>
        <w:tc>
          <w:tcPr>
            <w:tcW w:w="2370" w:type="dxa"/>
          </w:tcPr>
          <w:p w:rsidR="001E5DF4" w:rsidRPr="007654F9" w:rsidRDefault="001E5DF4" w:rsidP="00DC4837">
            <w:pPr>
              <w:rPr>
                <w:rFonts w:ascii="Verdana" w:hAnsi="Verdana"/>
                <w:color w:val="002060"/>
                <w:sz w:val="18"/>
              </w:rPr>
            </w:pPr>
            <w:r w:rsidRPr="007654F9">
              <w:rPr>
                <w:rFonts w:ascii="Verdana" w:hAnsi="Verdana"/>
                <w:color w:val="002060"/>
                <w:sz w:val="18"/>
              </w:rPr>
              <w:t>Stap 12 &amp; bijlage 5.4</w:t>
            </w:r>
          </w:p>
        </w:tc>
      </w:tr>
    </w:tbl>
    <w:p w:rsidR="001E5DF4" w:rsidRPr="007654F9" w:rsidRDefault="001E5DF4" w:rsidP="003C6EB5">
      <w:pPr>
        <w:rPr>
          <w:rFonts w:ascii="Verdana" w:hAnsi="Verdana"/>
          <w:color w:val="002060"/>
          <w:sz w:val="18"/>
          <w:lang w:eastAsia="nl-NL"/>
        </w:rPr>
      </w:pPr>
    </w:p>
    <w:p w:rsidR="00DD2069" w:rsidRPr="007654F9" w:rsidRDefault="00F76732" w:rsidP="001B0925">
      <w:pPr>
        <w:pStyle w:val="Kop2"/>
        <w:rPr>
          <w:rFonts w:ascii="Verdana" w:hAnsi="Verdana"/>
          <w:color w:val="002060"/>
          <w:sz w:val="18"/>
          <w:lang w:eastAsia="nl-NL"/>
        </w:rPr>
      </w:pPr>
      <w:bookmarkStart w:id="7" w:name="_Ref419466378"/>
      <w:r w:rsidRPr="007654F9">
        <w:rPr>
          <w:rFonts w:ascii="Verdana" w:hAnsi="Verdana"/>
          <w:color w:val="002060"/>
          <w:sz w:val="18"/>
          <w:lang w:eastAsia="nl-NL"/>
        </w:rPr>
        <w:t xml:space="preserve">Gaat het om een </w:t>
      </w:r>
      <w:r w:rsidR="00DD2069" w:rsidRPr="007654F9">
        <w:rPr>
          <w:rFonts w:ascii="Verdana" w:hAnsi="Verdana"/>
          <w:color w:val="002060"/>
          <w:sz w:val="18"/>
          <w:lang w:eastAsia="nl-NL"/>
        </w:rPr>
        <w:t xml:space="preserve">product </w:t>
      </w:r>
      <w:proofErr w:type="spellStart"/>
      <w:r w:rsidR="00DD2069" w:rsidRPr="007654F9">
        <w:rPr>
          <w:rFonts w:ascii="Verdana" w:hAnsi="Verdana"/>
          <w:color w:val="002060"/>
          <w:sz w:val="18"/>
          <w:lang w:eastAsia="nl-NL"/>
        </w:rPr>
        <w:t>benchmark</w:t>
      </w:r>
      <w:proofErr w:type="spellEnd"/>
      <w:r w:rsidR="00DD2069" w:rsidRPr="007654F9">
        <w:rPr>
          <w:rFonts w:ascii="Verdana" w:hAnsi="Verdana"/>
          <w:color w:val="002060"/>
          <w:sz w:val="18"/>
          <w:lang w:eastAsia="nl-NL"/>
        </w:rPr>
        <w:t xml:space="preserve"> subinstallatie? </w:t>
      </w:r>
      <w:r w:rsidR="00DD2069" w:rsidRPr="007654F9">
        <w:rPr>
          <w:rFonts w:ascii="Verdana" w:hAnsi="Verdana"/>
          <w:b w:val="0"/>
          <w:i/>
          <w:color w:val="002060"/>
          <w:sz w:val="18"/>
          <w:lang w:eastAsia="nl-NL"/>
        </w:rPr>
        <w:t>Zo ja, dan is dit hoofdstuk niet van toepassing.</w:t>
      </w:r>
    </w:p>
    <w:p w:rsidR="00DD2069" w:rsidRPr="007654F9" w:rsidRDefault="00DD2069" w:rsidP="00DD2069">
      <w:pPr>
        <w:pStyle w:val="Kop2"/>
        <w:numPr>
          <w:ilvl w:val="0"/>
          <w:numId w:val="0"/>
        </w:numPr>
        <w:ind w:left="576"/>
        <w:rPr>
          <w:rFonts w:ascii="Verdana" w:hAnsi="Verdana"/>
          <w:color w:val="002060"/>
          <w:sz w:val="18"/>
          <w:lang w:eastAsia="nl-NL"/>
        </w:rPr>
      </w:pPr>
    </w:p>
    <w:p w:rsidR="00DA0EA1" w:rsidRPr="007654F9" w:rsidRDefault="001B0925" w:rsidP="001B0925">
      <w:pPr>
        <w:pStyle w:val="Kop2"/>
        <w:rPr>
          <w:rFonts w:ascii="Verdana" w:hAnsi="Verdana"/>
          <w:color w:val="002060"/>
          <w:sz w:val="18"/>
          <w:lang w:eastAsia="nl-NL"/>
        </w:rPr>
      </w:pPr>
      <w:r w:rsidRPr="007654F9">
        <w:rPr>
          <w:rFonts w:ascii="Verdana" w:hAnsi="Verdana"/>
          <w:color w:val="002060"/>
          <w:sz w:val="18"/>
          <w:lang w:eastAsia="nl-NL"/>
        </w:rPr>
        <w:t xml:space="preserve">Toelichting op </w:t>
      </w:r>
      <w:proofErr w:type="spellStart"/>
      <w:r w:rsidRPr="007654F9">
        <w:rPr>
          <w:rFonts w:ascii="Verdana" w:hAnsi="Verdana"/>
          <w:color w:val="002060"/>
          <w:sz w:val="18"/>
          <w:lang w:eastAsia="nl-NL"/>
        </w:rPr>
        <w:t>RCUF-waarde</w:t>
      </w:r>
      <w:bookmarkEnd w:id="7"/>
      <w:proofErr w:type="spellEnd"/>
      <w:r w:rsidRPr="007654F9">
        <w:rPr>
          <w:rFonts w:ascii="Verdana" w:hAnsi="Verdana"/>
          <w:color w:val="002060"/>
          <w:sz w:val="18"/>
          <w:lang w:eastAsia="nl-NL"/>
        </w:rPr>
        <w:t>:</w:t>
      </w:r>
    </w:p>
    <w:p w:rsidR="00A17C6E" w:rsidRPr="007654F9" w:rsidRDefault="001B0925" w:rsidP="001B0925">
      <w:pPr>
        <w:pStyle w:val="Interneaanwijzing"/>
        <w:rPr>
          <w:rFonts w:ascii="Verdana" w:hAnsi="Verdana"/>
          <w:color w:val="002060"/>
          <w:sz w:val="18"/>
        </w:rPr>
      </w:pPr>
      <w:r w:rsidRPr="007654F9">
        <w:rPr>
          <w:rFonts w:ascii="Verdana" w:hAnsi="Verdana"/>
          <w:color w:val="002060"/>
          <w:sz w:val="18"/>
        </w:rPr>
        <w:t>(Hier geeft u een onderbouwing op de RCUF waarde</w:t>
      </w:r>
      <w:r w:rsidR="00251C6D" w:rsidRPr="007654F9">
        <w:rPr>
          <w:rFonts w:ascii="Verdana" w:hAnsi="Verdana"/>
          <w:color w:val="002060"/>
          <w:sz w:val="18"/>
        </w:rPr>
        <w:t xml:space="preserve"> die u voorstelt</w:t>
      </w:r>
      <w:r w:rsidRPr="007654F9">
        <w:rPr>
          <w:rFonts w:ascii="Verdana" w:hAnsi="Verdana"/>
          <w:color w:val="002060"/>
          <w:sz w:val="18"/>
        </w:rPr>
        <w:t xml:space="preserve">. Raadpleeg de </w:t>
      </w:r>
      <w:hyperlink r:id="rId11" w:history="1">
        <w:r w:rsidRPr="007654F9">
          <w:rPr>
            <w:rStyle w:val="Hyperlink"/>
            <w:rFonts w:ascii="Verdana" w:hAnsi="Verdana"/>
            <w:i w:val="0"/>
            <w:color w:val="002060"/>
            <w:sz w:val="18"/>
          </w:rPr>
          <w:t>Leidraad Toewijzing Emissierechten 2013-2020</w:t>
        </w:r>
      </w:hyperlink>
      <w:r w:rsidRPr="007654F9">
        <w:rPr>
          <w:rFonts w:ascii="Verdana" w:hAnsi="Verdana"/>
          <w:color w:val="002060"/>
          <w:sz w:val="18"/>
        </w:rPr>
        <w:t xml:space="preserve"> voor een toelichting op het onderbouwen van de RCUF.)</w:t>
      </w:r>
    </w:p>
    <w:p w:rsidR="00FB7875" w:rsidRPr="007654F9" w:rsidRDefault="00FB7875" w:rsidP="003C6EB5">
      <w:pPr>
        <w:pStyle w:val="al"/>
        <w:rPr>
          <w:sz w:val="22"/>
        </w:rPr>
      </w:pPr>
    </w:p>
    <w:p w:rsidR="00FB7875" w:rsidRDefault="00FB7875" w:rsidP="003C6EB5">
      <w:pPr>
        <w:pStyle w:val="al"/>
      </w:pPr>
    </w:p>
    <w:p w:rsidR="001B0925" w:rsidRPr="00F23799" w:rsidRDefault="001B0925" w:rsidP="001B0925">
      <w:pPr>
        <w:pStyle w:val="Interneaanwijzing"/>
      </w:pPr>
    </w:p>
    <w:sectPr w:rsidR="001B0925" w:rsidRPr="00F23799" w:rsidSect="00A17C6E">
      <w:headerReference w:type="default" r:id="rId12"/>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9EBE2E7" w15:done="0"/>
  <w15:commentEx w15:paraId="34A908F1"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6A11" w:rsidRDefault="00556A11" w:rsidP="003C6EB5">
      <w:r>
        <w:separator/>
      </w:r>
    </w:p>
  </w:endnote>
  <w:endnote w:type="continuationSeparator" w:id="0">
    <w:p w:rsidR="00556A11" w:rsidRDefault="00556A11" w:rsidP="003C6EB5">
      <w:r>
        <w:continuationSeparator/>
      </w:r>
    </w:p>
  </w:endnote>
  <w:endnote w:type="continuationNotice" w:id="1">
    <w:p w:rsidR="00556A11" w:rsidRDefault="00556A11" w:rsidP="003C6EB5"/>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6A11" w:rsidRDefault="00556A11" w:rsidP="003C6EB5">
      <w:r>
        <w:separator/>
      </w:r>
    </w:p>
  </w:footnote>
  <w:footnote w:type="continuationSeparator" w:id="0">
    <w:p w:rsidR="00556A11" w:rsidRDefault="00556A11" w:rsidP="003C6EB5">
      <w:r>
        <w:continuationSeparator/>
      </w:r>
    </w:p>
  </w:footnote>
  <w:footnote w:type="continuationNotice" w:id="1">
    <w:p w:rsidR="00556A11" w:rsidRDefault="00556A11" w:rsidP="003C6EB5"/>
  </w:footnote>
  <w:footnote w:id="2">
    <w:p w:rsidR="00EE0B01" w:rsidRPr="007654F9" w:rsidRDefault="00EE0B01" w:rsidP="00EE0B01">
      <w:pPr>
        <w:pStyle w:val="Voetnoottekst"/>
        <w:rPr>
          <w:rFonts w:ascii="Verdana" w:hAnsi="Verdana"/>
          <w:color w:val="002060"/>
        </w:rPr>
      </w:pPr>
      <w:r w:rsidRPr="007654F9">
        <w:rPr>
          <w:rStyle w:val="Voetnootmarkering"/>
          <w:rFonts w:ascii="Verdana" w:hAnsi="Verdana"/>
          <w:color w:val="002060"/>
          <w:sz w:val="18"/>
        </w:rPr>
        <w:footnoteRef/>
      </w:r>
      <w:r w:rsidRPr="007654F9">
        <w:rPr>
          <w:rFonts w:ascii="Verdana" w:hAnsi="Verdana"/>
          <w:color w:val="002060"/>
          <w:sz w:val="18"/>
        </w:rPr>
        <w:t xml:space="preserve"> Onder “proceseenheden” wordt in dit verband ook verstaan: productie-eenheden waarin warmte wordt verbruikt voor het productieproces</w:t>
      </w:r>
    </w:p>
  </w:footnote>
  <w:footnote w:id="3">
    <w:p w:rsidR="00245CC1" w:rsidRPr="007654F9" w:rsidRDefault="00245CC1">
      <w:pPr>
        <w:pStyle w:val="Voetnoottekst"/>
        <w:rPr>
          <w:color w:val="002060"/>
        </w:rPr>
      </w:pPr>
      <w:r w:rsidRPr="007654F9">
        <w:rPr>
          <w:rStyle w:val="Voetnootmarkering"/>
          <w:color w:val="002060"/>
          <w:sz w:val="18"/>
        </w:rPr>
        <w:footnoteRef/>
      </w:r>
      <w:r w:rsidRPr="007654F9">
        <w:rPr>
          <w:color w:val="002060"/>
          <w:sz w:val="18"/>
        </w:rPr>
        <w:t xml:space="preserve"> Ook wel genoemd: aanvang van normale of veranderde werking</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54F9" w:rsidRDefault="007654F9">
    <w:pPr>
      <w:pStyle w:val="Koptekst"/>
    </w:pPr>
    <w:r>
      <w:rPr>
        <w:noProof/>
        <w:lang w:eastAsia="nl-NL"/>
      </w:rPr>
      <w:drawing>
        <wp:inline distT="0" distB="0" distL="0" distR="0">
          <wp:extent cx="1758950" cy="1129804"/>
          <wp:effectExtent l="0" t="0" r="0" b="0"/>
          <wp:docPr id="2" name="Afbeelding 1" descr="NEA_A~1colour_p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A_A~1colour_pc.png"/>
                  <pic:cNvPicPr/>
                </pic:nvPicPr>
                <pic:blipFill>
                  <a:blip r:embed="rId1"/>
                  <a:stretch>
                    <a:fillRect/>
                  </a:stretch>
                </pic:blipFill>
                <pic:spPr>
                  <a:xfrm>
                    <a:off x="0" y="0"/>
                    <a:ext cx="1758950" cy="1129804"/>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AC4A27"/>
    <w:multiLevelType w:val="hybridMultilevel"/>
    <w:tmpl w:val="E5A45356"/>
    <w:lvl w:ilvl="0" w:tplc="0413001B">
      <w:start w:val="1"/>
      <w:numFmt w:val="lowerRoman"/>
      <w:lvlText w:val="%1."/>
      <w:lvlJc w:val="right"/>
      <w:pPr>
        <w:ind w:left="1296" w:hanging="360"/>
      </w:pPr>
    </w:lvl>
    <w:lvl w:ilvl="1" w:tplc="04130019" w:tentative="1">
      <w:start w:val="1"/>
      <w:numFmt w:val="lowerLetter"/>
      <w:lvlText w:val="%2."/>
      <w:lvlJc w:val="left"/>
      <w:pPr>
        <w:ind w:left="2016" w:hanging="360"/>
      </w:pPr>
    </w:lvl>
    <w:lvl w:ilvl="2" w:tplc="0413001B" w:tentative="1">
      <w:start w:val="1"/>
      <w:numFmt w:val="lowerRoman"/>
      <w:lvlText w:val="%3."/>
      <w:lvlJc w:val="right"/>
      <w:pPr>
        <w:ind w:left="2736" w:hanging="180"/>
      </w:pPr>
    </w:lvl>
    <w:lvl w:ilvl="3" w:tplc="0413000F" w:tentative="1">
      <w:start w:val="1"/>
      <w:numFmt w:val="decimal"/>
      <w:lvlText w:val="%4."/>
      <w:lvlJc w:val="left"/>
      <w:pPr>
        <w:ind w:left="3456" w:hanging="360"/>
      </w:pPr>
    </w:lvl>
    <w:lvl w:ilvl="4" w:tplc="04130019" w:tentative="1">
      <w:start w:val="1"/>
      <w:numFmt w:val="lowerLetter"/>
      <w:lvlText w:val="%5."/>
      <w:lvlJc w:val="left"/>
      <w:pPr>
        <w:ind w:left="4176" w:hanging="360"/>
      </w:pPr>
    </w:lvl>
    <w:lvl w:ilvl="5" w:tplc="0413001B" w:tentative="1">
      <w:start w:val="1"/>
      <w:numFmt w:val="lowerRoman"/>
      <w:lvlText w:val="%6."/>
      <w:lvlJc w:val="right"/>
      <w:pPr>
        <w:ind w:left="4896" w:hanging="180"/>
      </w:pPr>
    </w:lvl>
    <w:lvl w:ilvl="6" w:tplc="0413000F" w:tentative="1">
      <w:start w:val="1"/>
      <w:numFmt w:val="decimal"/>
      <w:lvlText w:val="%7."/>
      <w:lvlJc w:val="left"/>
      <w:pPr>
        <w:ind w:left="5616" w:hanging="360"/>
      </w:pPr>
    </w:lvl>
    <w:lvl w:ilvl="7" w:tplc="04130019" w:tentative="1">
      <w:start w:val="1"/>
      <w:numFmt w:val="lowerLetter"/>
      <w:lvlText w:val="%8."/>
      <w:lvlJc w:val="left"/>
      <w:pPr>
        <w:ind w:left="6336" w:hanging="360"/>
      </w:pPr>
    </w:lvl>
    <w:lvl w:ilvl="8" w:tplc="0413001B" w:tentative="1">
      <w:start w:val="1"/>
      <w:numFmt w:val="lowerRoman"/>
      <w:lvlText w:val="%9."/>
      <w:lvlJc w:val="right"/>
      <w:pPr>
        <w:ind w:left="7056" w:hanging="180"/>
      </w:pPr>
    </w:lvl>
  </w:abstractNum>
  <w:abstractNum w:abstractNumId="1">
    <w:nsid w:val="0E3C4D5E"/>
    <w:multiLevelType w:val="hybridMultilevel"/>
    <w:tmpl w:val="CB6A3648"/>
    <w:lvl w:ilvl="0" w:tplc="08090001">
      <w:start w:val="1"/>
      <w:numFmt w:val="bullet"/>
      <w:lvlText w:val=""/>
      <w:lvlJc w:val="left"/>
      <w:pPr>
        <w:ind w:left="1776" w:hanging="360"/>
      </w:pPr>
      <w:rPr>
        <w:rFonts w:ascii="Symbol" w:hAnsi="Symbol" w:hint="default"/>
      </w:rPr>
    </w:lvl>
    <w:lvl w:ilvl="1" w:tplc="08090003" w:tentative="1">
      <w:start w:val="1"/>
      <w:numFmt w:val="bullet"/>
      <w:lvlText w:val="o"/>
      <w:lvlJc w:val="left"/>
      <w:pPr>
        <w:ind w:left="2496" w:hanging="360"/>
      </w:pPr>
      <w:rPr>
        <w:rFonts w:ascii="Courier New" w:hAnsi="Courier New" w:cs="Courier New" w:hint="default"/>
      </w:rPr>
    </w:lvl>
    <w:lvl w:ilvl="2" w:tplc="08090005" w:tentative="1">
      <w:start w:val="1"/>
      <w:numFmt w:val="bullet"/>
      <w:lvlText w:val=""/>
      <w:lvlJc w:val="left"/>
      <w:pPr>
        <w:ind w:left="3216" w:hanging="360"/>
      </w:pPr>
      <w:rPr>
        <w:rFonts w:ascii="Wingdings" w:hAnsi="Wingdings" w:hint="default"/>
      </w:rPr>
    </w:lvl>
    <w:lvl w:ilvl="3" w:tplc="08090001" w:tentative="1">
      <w:start w:val="1"/>
      <w:numFmt w:val="bullet"/>
      <w:lvlText w:val=""/>
      <w:lvlJc w:val="left"/>
      <w:pPr>
        <w:ind w:left="3936" w:hanging="360"/>
      </w:pPr>
      <w:rPr>
        <w:rFonts w:ascii="Symbol" w:hAnsi="Symbol" w:hint="default"/>
      </w:rPr>
    </w:lvl>
    <w:lvl w:ilvl="4" w:tplc="08090003" w:tentative="1">
      <w:start w:val="1"/>
      <w:numFmt w:val="bullet"/>
      <w:lvlText w:val="o"/>
      <w:lvlJc w:val="left"/>
      <w:pPr>
        <w:ind w:left="4656" w:hanging="360"/>
      </w:pPr>
      <w:rPr>
        <w:rFonts w:ascii="Courier New" w:hAnsi="Courier New" w:cs="Courier New" w:hint="default"/>
      </w:rPr>
    </w:lvl>
    <w:lvl w:ilvl="5" w:tplc="08090005" w:tentative="1">
      <w:start w:val="1"/>
      <w:numFmt w:val="bullet"/>
      <w:lvlText w:val=""/>
      <w:lvlJc w:val="left"/>
      <w:pPr>
        <w:ind w:left="5376" w:hanging="360"/>
      </w:pPr>
      <w:rPr>
        <w:rFonts w:ascii="Wingdings" w:hAnsi="Wingdings" w:hint="default"/>
      </w:rPr>
    </w:lvl>
    <w:lvl w:ilvl="6" w:tplc="08090001" w:tentative="1">
      <w:start w:val="1"/>
      <w:numFmt w:val="bullet"/>
      <w:lvlText w:val=""/>
      <w:lvlJc w:val="left"/>
      <w:pPr>
        <w:ind w:left="6096" w:hanging="360"/>
      </w:pPr>
      <w:rPr>
        <w:rFonts w:ascii="Symbol" w:hAnsi="Symbol" w:hint="default"/>
      </w:rPr>
    </w:lvl>
    <w:lvl w:ilvl="7" w:tplc="08090003" w:tentative="1">
      <w:start w:val="1"/>
      <w:numFmt w:val="bullet"/>
      <w:lvlText w:val="o"/>
      <w:lvlJc w:val="left"/>
      <w:pPr>
        <w:ind w:left="6816" w:hanging="360"/>
      </w:pPr>
      <w:rPr>
        <w:rFonts w:ascii="Courier New" w:hAnsi="Courier New" w:cs="Courier New" w:hint="default"/>
      </w:rPr>
    </w:lvl>
    <w:lvl w:ilvl="8" w:tplc="08090005" w:tentative="1">
      <w:start w:val="1"/>
      <w:numFmt w:val="bullet"/>
      <w:lvlText w:val=""/>
      <w:lvlJc w:val="left"/>
      <w:pPr>
        <w:ind w:left="7536" w:hanging="360"/>
      </w:pPr>
      <w:rPr>
        <w:rFonts w:ascii="Wingdings" w:hAnsi="Wingdings" w:hint="default"/>
      </w:rPr>
    </w:lvl>
  </w:abstractNum>
  <w:abstractNum w:abstractNumId="2">
    <w:nsid w:val="139C0089"/>
    <w:multiLevelType w:val="hybridMultilevel"/>
    <w:tmpl w:val="3ED6E536"/>
    <w:lvl w:ilvl="0" w:tplc="EA44DB7C">
      <w:start w:val="1"/>
      <w:numFmt w:val="lowerLetter"/>
      <w:lvlText w:val="%1."/>
      <w:lvlJc w:val="left"/>
      <w:pPr>
        <w:ind w:left="720" w:hanging="360"/>
      </w:pPr>
      <w:rPr>
        <w:rFonts w:hint="default"/>
        <w:color w:val="auto"/>
        <w:sz w:val="2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BAA7FED"/>
    <w:multiLevelType w:val="hybridMultilevel"/>
    <w:tmpl w:val="43465F84"/>
    <w:lvl w:ilvl="0" w:tplc="34B69F9A">
      <w:start w:val="1"/>
      <w:numFmt w:val="lowerLetter"/>
      <w:lvlText w:val="%1)"/>
      <w:lvlJc w:val="left"/>
      <w:pPr>
        <w:ind w:left="936" w:hanging="360"/>
      </w:pPr>
      <w:rPr>
        <w:rFonts w:hint="default"/>
      </w:rPr>
    </w:lvl>
    <w:lvl w:ilvl="1" w:tplc="08090019">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4">
    <w:nsid w:val="2E215EDA"/>
    <w:multiLevelType w:val="hybridMultilevel"/>
    <w:tmpl w:val="30E88A0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5">
    <w:nsid w:val="314E2D11"/>
    <w:multiLevelType w:val="hybridMultilevel"/>
    <w:tmpl w:val="96E2D30A"/>
    <w:lvl w:ilvl="0" w:tplc="34B69F9A">
      <w:start w:val="1"/>
      <w:numFmt w:val="lowerLetter"/>
      <w:lvlText w:val="%1)"/>
      <w:lvlJc w:val="left"/>
      <w:pPr>
        <w:ind w:left="936" w:hanging="360"/>
      </w:pPr>
      <w:rPr>
        <w:rFonts w:hint="default"/>
      </w:rPr>
    </w:lvl>
    <w:lvl w:ilvl="1" w:tplc="08090019">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6">
    <w:nsid w:val="339179F5"/>
    <w:multiLevelType w:val="hybridMultilevel"/>
    <w:tmpl w:val="D032B4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3C70E5E"/>
    <w:multiLevelType w:val="hybridMultilevel"/>
    <w:tmpl w:val="52E2190A"/>
    <w:lvl w:ilvl="0" w:tplc="EA44DB7C">
      <w:start w:val="1"/>
      <w:numFmt w:val="lowerLetter"/>
      <w:lvlText w:val="%1."/>
      <w:lvlJc w:val="left"/>
      <w:pPr>
        <w:ind w:left="720" w:hanging="360"/>
      </w:pPr>
      <w:rPr>
        <w:rFonts w:hint="default"/>
        <w:color w:val="auto"/>
        <w:sz w:val="20"/>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7853243"/>
    <w:multiLevelType w:val="multilevel"/>
    <w:tmpl w:val="08090025"/>
    <w:lvl w:ilvl="0">
      <w:start w:val="1"/>
      <w:numFmt w:val="decimal"/>
      <w:pStyle w:val="Kop1"/>
      <w:lvlText w:val="%1"/>
      <w:lvlJc w:val="left"/>
      <w:pPr>
        <w:ind w:left="432" w:hanging="432"/>
      </w:pPr>
    </w:lvl>
    <w:lvl w:ilvl="1">
      <w:start w:val="1"/>
      <w:numFmt w:val="decimal"/>
      <w:pStyle w:val="Kop2"/>
      <w:lvlText w:val="%1.%2"/>
      <w:lvlJc w:val="left"/>
      <w:pPr>
        <w:ind w:left="576" w:hanging="576"/>
      </w:pPr>
    </w:lvl>
    <w:lvl w:ilvl="2">
      <w:start w:val="1"/>
      <w:numFmt w:val="decimal"/>
      <w:pStyle w:val="Kop3"/>
      <w:lvlText w:val="%1.%2.%3"/>
      <w:lvlJc w:val="left"/>
      <w:pPr>
        <w:ind w:left="720" w:hanging="720"/>
      </w:pPr>
    </w:lvl>
    <w:lvl w:ilvl="3">
      <w:start w:val="1"/>
      <w:numFmt w:val="decimal"/>
      <w:pStyle w:val="Kop4"/>
      <w:lvlText w:val="%1.%2.%3.%4"/>
      <w:lvlJc w:val="left"/>
      <w:pPr>
        <w:ind w:left="864" w:hanging="864"/>
      </w:pPr>
    </w:lvl>
    <w:lvl w:ilvl="4">
      <w:start w:val="1"/>
      <w:numFmt w:val="decimal"/>
      <w:pStyle w:val="Kop5"/>
      <w:lvlText w:val="%1.%2.%3.%4.%5"/>
      <w:lvlJc w:val="left"/>
      <w:pPr>
        <w:ind w:left="1008" w:hanging="1008"/>
      </w:pPr>
    </w:lvl>
    <w:lvl w:ilvl="5">
      <w:start w:val="1"/>
      <w:numFmt w:val="decimal"/>
      <w:pStyle w:val="Kop6"/>
      <w:lvlText w:val="%1.%2.%3.%4.%5.%6"/>
      <w:lvlJc w:val="left"/>
      <w:pPr>
        <w:ind w:left="1152" w:hanging="1152"/>
      </w:pPr>
    </w:lvl>
    <w:lvl w:ilvl="6">
      <w:start w:val="1"/>
      <w:numFmt w:val="decimal"/>
      <w:pStyle w:val="Kop7"/>
      <w:lvlText w:val="%1.%2.%3.%4.%5.%6.%7"/>
      <w:lvlJc w:val="left"/>
      <w:pPr>
        <w:ind w:left="1296" w:hanging="1296"/>
      </w:pPr>
    </w:lvl>
    <w:lvl w:ilvl="7">
      <w:start w:val="1"/>
      <w:numFmt w:val="decimal"/>
      <w:pStyle w:val="Kop8"/>
      <w:lvlText w:val="%1.%2.%3.%4.%5.%6.%7.%8"/>
      <w:lvlJc w:val="left"/>
      <w:pPr>
        <w:ind w:left="1440" w:hanging="1440"/>
      </w:pPr>
    </w:lvl>
    <w:lvl w:ilvl="8">
      <w:start w:val="1"/>
      <w:numFmt w:val="decimal"/>
      <w:pStyle w:val="Kop9"/>
      <w:lvlText w:val="%1.%2.%3.%4.%5.%6.%7.%8.%9"/>
      <w:lvlJc w:val="left"/>
      <w:pPr>
        <w:ind w:left="1584" w:hanging="1584"/>
      </w:pPr>
    </w:lvl>
  </w:abstractNum>
  <w:abstractNum w:abstractNumId="9">
    <w:nsid w:val="41964D8C"/>
    <w:multiLevelType w:val="hybridMultilevel"/>
    <w:tmpl w:val="8FF8BBDC"/>
    <w:lvl w:ilvl="0" w:tplc="0413001B">
      <w:start w:val="1"/>
      <w:numFmt w:val="lowerRoman"/>
      <w:lvlText w:val="%1."/>
      <w:lvlJc w:val="right"/>
      <w:pPr>
        <w:ind w:left="720" w:hanging="360"/>
      </w:pPr>
    </w:lvl>
    <w:lvl w:ilvl="1" w:tplc="04130001">
      <w:start w:val="1"/>
      <w:numFmt w:val="bullet"/>
      <w:lvlText w:val=""/>
      <w:lvlJc w:val="left"/>
      <w:pPr>
        <w:ind w:left="1440" w:hanging="360"/>
      </w:pPr>
      <w:rPr>
        <w:rFonts w:ascii="Symbol" w:hAnsi="Symbol" w:hint="default"/>
      </w:rPr>
    </w:lvl>
    <w:lvl w:ilvl="2" w:tplc="DF263B68">
      <w:start w:val="2"/>
      <w:numFmt w:val="upperRoman"/>
      <w:lvlText w:val="%3."/>
      <w:lvlJc w:val="left"/>
      <w:pPr>
        <w:ind w:left="2700" w:hanging="720"/>
      </w:pPr>
      <w:rPr>
        <w:rFonts w:hint="default"/>
      </w:r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nsid w:val="44A400E7"/>
    <w:multiLevelType w:val="hybridMultilevel"/>
    <w:tmpl w:val="B06CD17E"/>
    <w:lvl w:ilvl="0" w:tplc="34B69F9A">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50520E73"/>
    <w:multiLevelType w:val="hybridMultilevel"/>
    <w:tmpl w:val="69D4483E"/>
    <w:lvl w:ilvl="0" w:tplc="0413001B">
      <w:start w:val="1"/>
      <w:numFmt w:val="lowerRoman"/>
      <w:lvlText w:val="%1."/>
      <w:lvlJc w:val="right"/>
      <w:pPr>
        <w:ind w:left="720" w:hanging="360"/>
      </w:pPr>
    </w:lvl>
    <w:lvl w:ilvl="1" w:tplc="04130019">
      <w:start w:val="1"/>
      <w:numFmt w:val="lowerLetter"/>
      <w:lvlText w:val="%2."/>
      <w:lvlJc w:val="left"/>
      <w:pPr>
        <w:ind w:left="1440" w:hanging="360"/>
      </w:pPr>
    </w:lvl>
    <w:lvl w:ilvl="2" w:tplc="DF263B68">
      <w:start w:val="2"/>
      <w:numFmt w:val="upperRoman"/>
      <w:lvlText w:val="%3."/>
      <w:lvlJc w:val="left"/>
      <w:pPr>
        <w:ind w:left="2700" w:hanging="720"/>
      </w:pPr>
      <w:rPr>
        <w:rFonts w:hint="default"/>
      </w:r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535A739B"/>
    <w:multiLevelType w:val="hybridMultilevel"/>
    <w:tmpl w:val="A7AAB6CA"/>
    <w:lvl w:ilvl="0" w:tplc="EA44DB7C">
      <w:start w:val="1"/>
      <w:numFmt w:val="lowerLetter"/>
      <w:lvlText w:val="%1."/>
      <w:lvlJc w:val="left"/>
      <w:pPr>
        <w:ind w:left="936" w:hanging="360"/>
      </w:pPr>
      <w:rPr>
        <w:rFonts w:hint="default"/>
        <w:color w:val="auto"/>
        <w:sz w:val="20"/>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13">
    <w:nsid w:val="66447C02"/>
    <w:multiLevelType w:val="hybridMultilevel"/>
    <w:tmpl w:val="3B68859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14">
    <w:nsid w:val="73376027"/>
    <w:multiLevelType w:val="hybridMultilevel"/>
    <w:tmpl w:val="E2EC371A"/>
    <w:lvl w:ilvl="0" w:tplc="08090001">
      <w:start w:val="1"/>
      <w:numFmt w:val="bullet"/>
      <w:lvlText w:val=""/>
      <w:lvlJc w:val="left"/>
      <w:pPr>
        <w:ind w:left="1068" w:hanging="360"/>
      </w:pPr>
      <w:rPr>
        <w:rFonts w:ascii="Symbol" w:hAnsi="Symbol" w:hint="default"/>
      </w:rPr>
    </w:lvl>
    <w:lvl w:ilvl="1" w:tplc="08090003">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15">
    <w:nsid w:val="7A2C3B48"/>
    <w:multiLevelType w:val="hybridMultilevel"/>
    <w:tmpl w:val="0582B20A"/>
    <w:lvl w:ilvl="0" w:tplc="345ACE10">
      <w:numFmt w:val="bullet"/>
      <w:lvlText w:val="-"/>
      <w:lvlJc w:val="left"/>
      <w:pPr>
        <w:ind w:left="720" w:hanging="360"/>
      </w:pPr>
      <w:rPr>
        <w:rFonts w:ascii="Calibri" w:eastAsiaTheme="minorHAnsi" w:hAnsi="Calibri" w:cs="Calibri" w:hint="default"/>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3"/>
  </w:num>
  <w:num w:numId="4">
    <w:abstractNumId w:val="5"/>
  </w:num>
  <w:num w:numId="5">
    <w:abstractNumId w:val="12"/>
  </w:num>
  <w:num w:numId="6">
    <w:abstractNumId w:val="7"/>
  </w:num>
  <w:num w:numId="7">
    <w:abstractNumId w:val="2"/>
  </w:num>
  <w:num w:numId="8">
    <w:abstractNumId w:val="13"/>
  </w:num>
  <w:num w:numId="9">
    <w:abstractNumId w:val="14"/>
  </w:num>
  <w:num w:numId="10">
    <w:abstractNumId w:val="1"/>
  </w:num>
  <w:num w:numId="11">
    <w:abstractNumId w:val="10"/>
  </w:num>
  <w:num w:numId="12">
    <w:abstractNumId w:val="4"/>
  </w:num>
  <w:num w:numId="13">
    <w:abstractNumId w:val="6"/>
  </w:num>
  <w:num w:numId="14">
    <w:abstractNumId w:val="0"/>
  </w:num>
  <w:num w:numId="15">
    <w:abstractNumId w:val="11"/>
  </w:num>
  <w:num w:numId="16">
    <w:abstractNumId w:val="9"/>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ram Borkent">
    <w15:presenceInfo w15:providerId="AD" w15:userId="S-1-5-21-436374069-789336058-682003330-39117"/>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rsids>
    <w:rsidRoot w:val="00A4142A"/>
    <w:rsid w:val="0001570D"/>
    <w:rsid w:val="000217AD"/>
    <w:rsid w:val="000309F1"/>
    <w:rsid w:val="00040E5D"/>
    <w:rsid w:val="0008539C"/>
    <w:rsid w:val="000C24E7"/>
    <w:rsid w:val="00110F03"/>
    <w:rsid w:val="001172AE"/>
    <w:rsid w:val="001624F9"/>
    <w:rsid w:val="00181611"/>
    <w:rsid w:val="001A09D4"/>
    <w:rsid w:val="001B0925"/>
    <w:rsid w:val="001B53BC"/>
    <w:rsid w:val="001D6310"/>
    <w:rsid w:val="001E5DF4"/>
    <w:rsid w:val="001F7915"/>
    <w:rsid w:val="00205F4E"/>
    <w:rsid w:val="00207094"/>
    <w:rsid w:val="00234760"/>
    <w:rsid w:val="00245CC1"/>
    <w:rsid w:val="00251505"/>
    <w:rsid w:val="00251C6D"/>
    <w:rsid w:val="00293FE0"/>
    <w:rsid w:val="002A5B59"/>
    <w:rsid w:val="002D4D61"/>
    <w:rsid w:val="00364F67"/>
    <w:rsid w:val="003C0DEA"/>
    <w:rsid w:val="003C35E3"/>
    <w:rsid w:val="003C6EB5"/>
    <w:rsid w:val="003E4B06"/>
    <w:rsid w:val="004F2A3C"/>
    <w:rsid w:val="00556A11"/>
    <w:rsid w:val="00577A8C"/>
    <w:rsid w:val="005B26BB"/>
    <w:rsid w:val="005F6BF5"/>
    <w:rsid w:val="00605A80"/>
    <w:rsid w:val="00607D37"/>
    <w:rsid w:val="006E523A"/>
    <w:rsid w:val="00751B1E"/>
    <w:rsid w:val="00753525"/>
    <w:rsid w:val="007559D6"/>
    <w:rsid w:val="007654F9"/>
    <w:rsid w:val="007A0ACD"/>
    <w:rsid w:val="007C26B4"/>
    <w:rsid w:val="00815EAA"/>
    <w:rsid w:val="00856AB7"/>
    <w:rsid w:val="008C0127"/>
    <w:rsid w:val="008C1D15"/>
    <w:rsid w:val="008C232B"/>
    <w:rsid w:val="008C5AC9"/>
    <w:rsid w:val="008D4389"/>
    <w:rsid w:val="008E492D"/>
    <w:rsid w:val="008F149F"/>
    <w:rsid w:val="009172A1"/>
    <w:rsid w:val="00A11B66"/>
    <w:rsid w:val="00A17C6E"/>
    <w:rsid w:val="00A4142A"/>
    <w:rsid w:val="00A76BFE"/>
    <w:rsid w:val="00A77BE7"/>
    <w:rsid w:val="00AB01FD"/>
    <w:rsid w:val="00AE6B65"/>
    <w:rsid w:val="00B1400F"/>
    <w:rsid w:val="00B31CB8"/>
    <w:rsid w:val="00B32458"/>
    <w:rsid w:val="00B4203A"/>
    <w:rsid w:val="00BC4AA5"/>
    <w:rsid w:val="00C20E1E"/>
    <w:rsid w:val="00C2416C"/>
    <w:rsid w:val="00C3308D"/>
    <w:rsid w:val="00C47C34"/>
    <w:rsid w:val="00C634F9"/>
    <w:rsid w:val="00CF1C3C"/>
    <w:rsid w:val="00D139F7"/>
    <w:rsid w:val="00D258F0"/>
    <w:rsid w:val="00DA0EA1"/>
    <w:rsid w:val="00DA56C1"/>
    <w:rsid w:val="00DD2069"/>
    <w:rsid w:val="00DF2D5F"/>
    <w:rsid w:val="00E106D6"/>
    <w:rsid w:val="00E70F42"/>
    <w:rsid w:val="00EA699A"/>
    <w:rsid w:val="00EB49F6"/>
    <w:rsid w:val="00ED5364"/>
    <w:rsid w:val="00EE0B01"/>
    <w:rsid w:val="00EF29D6"/>
    <w:rsid w:val="00F01BAE"/>
    <w:rsid w:val="00F22CDC"/>
    <w:rsid w:val="00F23799"/>
    <w:rsid w:val="00F55280"/>
    <w:rsid w:val="00F75D5B"/>
    <w:rsid w:val="00F76732"/>
    <w:rsid w:val="00F76FC0"/>
    <w:rsid w:val="00FB7875"/>
    <w:rsid w:val="00FD5789"/>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E5DF4"/>
    <w:rPr>
      <w:rFonts w:ascii="Arial" w:hAnsi="Arial" w:cs="Arial"/>
      <w:sz w:val="20"/>
      <w:szCs w:val="20"/>
    </w:rPr>
  </w:style>
  <w:style w:type="paragraph" w:styleId="Kop1">
    <w:name w:val="heading 1"/>
    <w:basedOn w:val="Standaard"/>
    <w:next w:val="Standaard"/>
    <w:link w:val="Kop1Char"/>
    <w:uiPriority w:val="9"/>
    <w:qFormat/>
    <w:rsid w:val="000217AD"/>
    <w:pPr>
      <w:keepNext/>
      <w:keepLines/>
      <w:numPr>
        <w:numId w:val="1"/>
      </w:numPr>
      <w:spacing w:before="240" w:after="0"/>
      <w:outlineLvl w:val="0"/>
    </w:pPr>
    <w:rPr>
      <w:rFonts w:eastAsiaTheme="majorEastAsia"/>
      <w:sz w:val="28"/>
      <w:szCs w:val="32"/>
    </w:rPr>
  </w:style>
  <w:style w:type="paragraph" w:styleId="Kop2">
    <w:name w:val="heading 2"/>
    <w:basedOn w:val="Standaard"/>
    <w:next w:val="Standaard"/>
    <w:link w:val="Kop2Char"/>
    <w:uiPriority w:val="9"/>
    <w:unhideWhenUsed/>
    <w:qFormat/>
    <w:rsid w:val="00607D37"/>
    <w:pPr>
      <w:keepNext/>
      <w:keepLines/>
      <w:numPr>
        <w:ilvl w:val="1"/>
        <w:numId w:val="1"/>
      </w:numPr>
      <w:spacing w:before="40" w:after="0"/>
      <w:outlineLvl w:val="1"/>
    </w:pPr>
    <w:rPr>
      <w:rFonts w:eastAsiaTheme="majorEastAsia"/>
      <w:b/>
      <w:szCs w:val="26"/>
    </w:rPr>
  </w:style>
  <w:style w:type="paragraph" w:styleId="Kop3">
    <w:name w:val="heading 3"/>
    <w:basedOn w:val="Standaard"/>
    <w:next w:val="Standaard"/>
    <w:link w:val="Kop3Char"/>
    <w:uiPriority w:val="9"/>
    <w:unhideWhenUsed/>
    <w:qFormat/>
    <w:rsid w:val="00A76BFE"/>
    <w:pPr>
      <w:keepNext/>
      <w:keepLines/>
      <w:numPr>
        <w:ilvl w:val="2"/>
        <w:numId w:val="1"/>
      </w:numPr>
      <w:spacing w:before="40" w:after="0"/>
      <w:outlineLvl w:val="2"/>
    </w:pPr>
    <w:rPr>
      <w:rFonts w:asciiTheme="majorHAnsi" w:eastAsiaTheme="majorEastAsia" w:hAnsiTheme="majorHAnsi" w:cstheme="majorBidi"/>
      <w:color w:val="243F60" w:themeColor="accent1" w:themeShade="7F"/>
      <w:sz w:val="24"/>
      <w:szCs w:val="24"/>
    </w:rPr>
  </w:style>
  <w:style w:type="paragraph" w:styleId="Kop4">
    <w:name w:val="heading 4"/>
    <w:basedOn w:val="Standaard"/>
    <w:next w:val="Standaard"/>
    <w:link w:val="Kop4Char"/>
    <w:uiPriority w:val="9"/>
    <w:semiHidden/>
    <w:unhideWhenUsed/>
    <w:qFormat/>
    <w:rsid w:val="00A76BFE"/>
    <w:pPr>
      <w:keepNext/>
      <w:keepLines/>
      <w:numPr>
        <w:ilvl w:val="3"/>
        <w:numId w:val="1"/>
      </w:numPr>
      <w:spacing w:before="40" w:after="0"/>
      <w:outlineLvl w:val="3"/>
    </w:pPr>
    <w:rPr>
      <w:rFonts w:asciiTheme="majorHAnsi" w:eastAsiaTheme="majorEastAsia" w:hAnsiTheme="majorHAnsi" w:cstheme="majorBidi"/>
      <w:i/>
      <w:iCs/>
      <w:color w:val="365F91" w:themeColor="accent1" w:themeShade="BF"/>
    </w:rPr>
  </w:style>
  <w:style w:type="paragraph" w:styleId="Kop5">
    <w:name w:val="heading 5"/>
    <w:basedOn w:val="Standaard"/>
    <w:next w:val="Standaard"/>
    <w:link w:val="Kop5Char"/>
    <w:uiPriority w:val="9"/>
    <w:semiHidden/>
    <w:unhideWhenUsed/>
    <w:qFormat/>
    <w:rsid w:val="00A76BFE"/>
    <w:pPr>
      <w:keepNext/>
      <w:keepLines/>
      <w:numPr>
        <w:ilvl w:val="4"/>
        <w:numId w:val="1"/>
      </w:numPr>
      <w:spacing w:before="40" w:after="0"/>
      <w:outlineLvl w:val="4"/>
    </w:pPr>
    <w:rPr>
      <w:rFonts w:asciiTheme="majorHAnsi" w:eastAsiaTheme="majorEastAsia" w:hAnsiTheme="majorHAnsi" w:cstheme="majorBidi"/>
      <w:color w:val="365F91" w:themeColor="accent1" w:themeShade="BF"/>
    </w:rPr>
  </w:style>
  <w:style w:type="paragraph" w:styleId="Kop6">
    <w:name w:val="heading 6"/>
    <w:basedOn w:val="Standaard"/>
    <w:next w:val="Standaard"/>
    <w:link w:val="Kop6Char"/>
    <w:uiPriority w:val="9"/>
    <w:semiHidden/>
    <w:unhideWhenUsed/>
    <w:qFormat/>
    <w:rsid w:val="00A76BFE"/>
    <w:pPr>
      <w:keepNext/>
      <w:keepLines/>
      <w:numPr>
        <w:ilvl w:val="5"/>
        <w:numId w:val="1"/>
      </w:numPr>
      <w:spacing w:before="40" w:after="0"/>
      <w:outlineLvl w:val="5"/>
    </w:pPr>
    <w:rPr>
      <w:rFonts w:asciiTheme="majorHAnsi" w:eastAsiaTheme="majorEastAsia" w:hAnsiTheme="majorHAnsi" w:cstheme="majorBidi"/>
      <w:color w:val="243F60" w:themeColor="accent1" w:themeShade="7F"/>
    </w:rPr>
  </w:style>
  <w:style w:type="paragraph" w:styleId="Kop7">
    <w:name w:val="heading 7"/>
    <w:basedOn w:val="Standaard"/>
    <w:next w:val="Standaard"/>
    <w:link w:val="Kop7Char"/>
    <w:uiPriority w:val="9"/>
    <w:semiHidden/>
    <w:unhideWhenUsed/>
    <w:qFormat/>
    <w:rsid w:val="00A76BFE"/>
    <w:pPr>
      <w:keepNext/>
      <w:keepLines/>
      <w:numPr>
        <w:ilvl w:val="6"/>
        <w:numId w:val="1"/>
      </w:numPr>
      <w:spacing w:before="40" w:after="0"/>
      <w:outlineLvl w:val="6"/>
    </w:pPr>
    <w:rPr>
      <w:rFonts w:asciiTheme="majorHAnsi" w:eastAsiaTheme="majorEastAsia" w:hAnsiTheme="majorHAnsi" w:cstheme="majorBidi"/>
      <w:i/>
      <w:iCs/>
      <w:color w:val="243F60" w:themeColor="accent1" w:themeShade="7F"/>
    </w:rPr>
  </w:style>
  <w:style w:type="paragraph" w:styleId="Kop8">
    <w:name w:val="heading 8"/>
    <w:basedOn w:val="Standaard"/>
    <w:next w:val="Standaard"/>
    <w:link w:val="Kop8Char"/>
    <w:uiPriority w:val="9"/>
    <w:semiHidden/>
    <w:unhideWhenUsed/>
    <w:qFormat/>
    <w:rsid w:val="00A76BFE"/>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iPriority w:val="9"/>
    <w:semiHidden/>
    <w:unhideWhenUsed/>
    <w:qFormat/>
    <w:rsid w:val="00A76BFE"/>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A4142A"/>
    <w:pPr>
      <w:spacing w:after="0" w:line="240" w:lineRule="auto"/>
      <w:ind w:left="720"/>
    </w:pPr>
    <w:rPr>
      <w:rFonts w:ascii="Calibri" w:hAnsi="Calibri" w:cs="Calibri"/>
      <w:lang w:eastAsia="nl-NL"/>
    </w:rPr>
  </w:style>
  <w:style w:type="paragraph" w:customStyle="1" w:styleId="labeled">
    <w:name w:val="labeled"/>
    <w:basedOn w:val="Standaard"/>
    <w:rsid w:val="00A4142A"/>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ol">
    <w:name w:val="ol"/>
    <w:basedOn w:val="Standaardalinea-lettertype"/>
    <w:rsid w:val="00A4142A"/>
  </w:style>
  <w:style w:type="character" w:styleId="Hyperlink">
    <w:name w:val="Hyperlink"/>
    <w:basedOn w:val="Standaardalinea-lettertype"/>
    <w:uiPriority w:val="99"/>
    <w:unhideWhenUsed/>
    <w:rsid w:val="00A4142A"/>
    <w:rPr>
      <w:color w:val="0000FF"/>
      <w:u w:val="single"/>
    </w:rPr>
  </w:style>
  <w:style w:type="paragraph" w:customStyle="1" w:styleId="lid">
    <w:name w:val="lid"/>
    <w:basedOn w:val="Standaard"/>
    <w:rsid w:val="00A4142A"/>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al">
    <w:name w:val="al"/>
    <w:basedOn w:val="Standaard"/>
    <w:rsid w:val="00A4142A"/>
    <w:pPr>
      <w:spacing w:before="100" w:beforeAutospacing="1" w:after="100" w:afterAutospacing="1" w:line="240" w:lineRule="auto"/>
    </w:pPr>
    <w:rPr>
      <w:rFonts w:ascii="Times New Roman" w:eastAsia="Times New Roman" w:hAnsi="Times New Roman" w:cs="Times New Roman"/>
      <w:sz w:val="24"/>
      <w:szCs w:val="24"/>
      <w:lang w:eastAsia="nl-NL"/>
    </w:rPr>
  </w:style>
  <w:style w:type="table" w:styleId="Tabelraster">
    <w:name w:val="Table Grid"/>
    <w:basedOn w:val="Standaardtabel"/>
    <w:uiPriority w:val="59"/>
    <w:rsid w:val="00B324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Voetnoottekst">
    <w:name w:val="footnote text"/>
    <w:basedOn w:val="Standaard"/>
    <w:link w:val="VoetnoottekstChar"/>
    <w:uiPriority w:val="99"/>
    <w:unhideWhenUsed/>
    <w:rsid w:val="00E70F42"/>
    <w:pPr>
      <w:spacing w:after="0" w:line="240" w:lineRule="auto"/>
    </w:pPr>
  </w:style>
  <w:style w:type="character" w:customStyle="1" w:styleId="VoetnoottekstChar">
    <w:name w:val="Voetnoottekst Char"/>
    <w:basedOn w:val="Standaardalinea-lettertype"/>
    <w:link w:val="Voetnoottekst"/>
    <w:uiPriority w:val="99"/>
    <w:rsid w:val="00E70F42"/>
    <w:rPr>
      <w:sz w:val="20"/>
      <w:szCs w:val="20"/>
    </w:rPr>
  </w:style>
  <w:style w:type="character" w:styleId="Voetnootmarkering">
    <w:name w:val="footnote reference"/>
    <w:basedOn w:val="Standaardalinea-lettertype"/>
    <w:uiPriority w:val="99"/>
    <w:semiHidden/>
    <w:unhideWhenUsed/>
    <w:rsid w:val="00E70F42"/>
    <w:rPr>
      <w:vertAlign w:val="superscript"/>
    </w:rPr>
  </w:style>
  <w:style w:type="character" w:styleId="Verwijzingopmerking">
    <w:name w:val="annotation reference"/>
    <w:basedOn w:val="Standaardalinea-lettertype"/>
    <w:uiPriority w:val="99"/>
    <w:semiHidden/>
    <w:unhideWhenUsed/>
    <w:rsid w:val="00D139F7"/>
    <w:rPr>
      <w:sz w:val="16"/>
      <w:szCs w:val="16"/>
    </w:rPr>
  </w:style>
  <w:style w:type="paragraph" w:styleId="Tekstopmerking">
    <w:name w:val="annotation text"/>
    <w:basedOn w:val="Standaard"/>
    <w:link w:val="TekstopmerkingChar"/>
    <w:uiPriority w:val="99"/>
    <w:unhideWhenUsed/>
    <w:rsid w:val="00D139F7"/>
    <w:pPr>
      <w:spacing w:line="240" w:lineRule="auto"/>
    </w:pPr>
  </w:style>
  <w:style w:type="character" w:customStyle="1" w:styleId="TekstopmerkingChar">
    <w:name w:val="Tekst opmerking Char"/>
    <w:basedOn w:val="Standaardalinea-lettertype"/>
    <w:link w:val="Tekstopmerking"/>
    <w:uiPriority w:val="99"/>
    <w:rsid w:val="00D139F7"/>
    <w:rPr>
      <w:sz w:val="20"/>
      <w:szCs w:val="20"/>
    </w:rPr>
  </w:style>
  <w:style w:type="paragraph" w:styleId="Onderwerpvanopmerking">
    <w:name w:val="annotation subject"/>
    <w:basedOn w:val="Tekstopmerking"/>
    <w:next w:val="Tekstopmerking"/>
    <w:link w:val="OnderwerpvanopmerkingChar"/>
    <w:uiPriority w:val="99"/>
    <w:semiHidden/>
    <w:unhideWhenUsed/>
    <w:rsid w:val="00D139F7"/>
    <w:rPr>
      <w:b/>
      <w:bCs/>
    </w:rPr>
  </w:style>
  <w:style w:type="character" w:customStyle="1" w:styleId="OnderwerpvanopmerkingChar">
    <w:name w:val="Onderwerp van opmerking Char"/>
    <w:basedOn w:val="TekstopmerkingChar"/>
    <w:link w:val="Onderwerpvanopmerking"/>
    <w:uiPriority w:val="99"/>
    <w:semiHidden/>
    <w:rsid w:val="00D139F7"/>
    <w:rPr>
      <w:b/>
      <w:bCs/>
      <w:sz w:val="20"/>
      <w:szCs w:val="20"/>
    </w:rPr>
  </w:style>
  <w:style w:type="paragraph" w:styleId="Ballontekst">
    <w:name w:val="Balloon Text"/>
    <w:basedOn w:val="Standaard"/>
    <w:link w:val="BallontekstChar"/>
    <w:uiPriority w:val="99"/>
    <w:semiHidden/>
    <w:unhideWhenUsed/>
    <w:rsid w:val="00D139F7"/>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D139F7"/>
    <w:rPr>
      <w:rFonts w:ascii="Segoe UI" w:hAnsi="Segoe UI" w:cs="Segoe UI"/>
      <w:sz w:val="18"/>
      <w:szCs w:val="18"/>
    </w:rPr>
  </w:style>
  <w:style w:type="paragraph" w:styleId="Koptekst">
    <w:name w:val="header"/>
    <w:basedOn w:val="Standaard"/>
    <w:link w:val="KoptekstChar"/>
    <w:uiPriority w:val="99"/>
    <w:semiHidden/>
    <w:unhideWhenUsed/>
    <w:rsid w:val="00815EAA"/>
    <w:pPr>
      <w:tabs>
        <w:tab w:val="center" w:pos="4513"/>
        <w:tab w:val="right" w:pos="9026"/>
      </w:tabs>
      <w:spacing w:after="0" w:line="240" w:lineRule="auto"/>
    </w:pPr>
  </w:style>
  <w:style w:type="character" w:customStyle="1" w:styleId="KoptekstChar">
    <w:name w:val="Koptekst Char"/>
    <w:basedOn w:val="Standaardalinea-lettertype"/>
    <w:link w:val="Koptekst"/>
    <w:uiPriority w:val="99"/>
    <w:semiHidden/>
    <w:rsid w:val="00815EAA"/>
  </w:style>
  <w:style w:type="paragraph" w:styleId="Voettekst">
    <w:name w:val="footer"/>
    <w:basedOn w:val="Standaard"/>
    <w:link w:val="VoettekstChar"/>
    <w:uiPriority w:val="99"/>
    <w:semiHidden/>
    <w:unhideWhenUsed/>
    <w:rsid w:val="00815EAA"/>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semiHidden/>
    <w:rsid w:val="00815EAA"/>
  </w:style>
  <w:style w:type="character" w:customStyle="1" w:styleId="Kop1Char">
    <w:name w:val="Kop 1 Char"/>
    <w:basedOn w:val="Standaardalinea-lettertype"/>
    <w:link w:val="Kop1"/>
    <w:uiPriority w:val="9"/>
    <w:rsid w:val="000217AD"/>
    <w:rPr>
      <w:rFonts w:ascii="Arial" w:eastAsiaTheme="majorEastAsia" w:hAnsi="Arial" w:cs="Arial"/>
      <w:sz w:val="28"/>
      <w:szCs w:val="32"/>
    </w:rPr>
  </w:style>
  <w:style w:type="character" w:customStyle="1" w:styleId="Kop2Char">
    <w:name w:val="Kop 2 Char"/>
    <w:basedOn w:val="Standaardalinea-lettertype"/>
    <w:link w:val="Kop2"/>
    <w:uiPriority w:val="9"/>
    <w:rsid w:val="00607D37"/>
    <w:rPr>
      <w:rFonts w:ascii="Arial" w:eastAsiaTheme="majorEastAsia" w:hAnsi="Arial" w:cs="Arial"/>
      <w:b/>
      <w:sz w:val="20"/>
      <w:szCs w:val="26"/>
    </w:rPr>
  </w:style>
  <w:style w:type="character" w:customStyle="1" w:styleId="Kop3Char">
    <w:name w:val="Kop 3 Char"/>
    <w:basedOn w:val="Standaardalinea-lettertype"/>
    <w:link w:val="Kop3"/>
    <w:uiPriority w:val="9"/>
    <w:rsid w:val="00A76BFE"/>
    <w:rPr>
      <w:rFonts w:asciiTheme="majorHAnsi" w:eastAsiaTheme="majorEastAsia" w:hAnsiTheme="majorHAnsi" w:cstheme="majorBidi"/>
      <w:color w:val="243F60" w:themeColor="accent1" w:themeShade="7F"/>
      <w:sz w:val="24"/>
      <w:szCs w:val="24"/>
    </w:rPr>
  </w:style>
  <w:style w:type="character" w:customStyle="1" w:styleId="Kop4Char">
    <w:name w:val="Kop 4 Char"/>
    <w:basedOn w:val="Standaardalinea-lettertype"/>
    <w:link w:val="Kop4"/>
    <w:uiPriority w:val="9"/>
    <w:semiHidden/>
    <w:rsid w:val="00A76BFE"/>
    <w:rPr>
      <w:rFonts w:asciiTheme="majorHAnsi" w:eastAsiaTheme="majorEastAsia" w:hAnsiTheme="majorHAnsi" w:cstheme="majorBidi"/>
      <w:i/>
      <w:iCs/>
      <w:color w:val="365F91" w:themeColor="accent1" w:themeShade="BF"/>
      <w:sz w:val="20"/>
      <w:szCs w:val="20"/>
    </w:rPr>
  </w:style>
  <w:style w:type="character" w:customStyle="1" w:styleId="Kop5Char">
    <w:name w:val="Kop 5 Char"/>
    <w:basedOn w:val="Standaardalinea-lettertype"/>
    <w:link w:val="Kop5"/>
    <w:uiPriority w:val="9"/>
    <w:semiHidden/>
    <w:rsid w:val="00A76BFE"/>
    <w:rPr>
      <w:rFonts w:asciiTheme="majorHAnsi" w:eastAsiaTheme="majorEastAsia" w:hAnsiTheme="majorHAnsi" w:cstheme="majorBidi"/>
      <w:color w:val="365F91" w:themeColor="accent1" w:themeShade="BF"/>
      <w:sz w:val="20"/>
      <w:szCs w:val="20"/>
    </w:rPr>
  </w:style>
  <w:style w:type="character" w:customStyle="1" w:styleId="Kop6Char">
    <w:name w:val="Kop 6 Char"/>
    <w:basedOn w:val="Standaardalinea-lettertype"/>
    <w:link w:val="Kop6"/>
    <w:uiPriority w:val="9"/>
    <w:semiHidden/>
    <w:rsid w:val="00A76BFE"/>
    <w:rPr>
      <w:rFonts w:asciiTheme="majorHAnsi" w:eastAsiaTheme="majorEastAsia" w:hAnsiTheme="majorHAnsi" w:cstheme="majorBidi"/>
      <w:color w:val="243F60" w:themeColor="accent1" w:themeShade="7F"/>
      <w:sz w:val="20"/>
      <w:szCs w:val="20"/>
    </w:rPr>
  </w:style>
  <w:style w:type="character" w:customStyle="1" w:styleId="Kop7Char">
    <w:name w:val="Kop 7 Char"/>
    <w:basedOn w:val="Standaardalinea-lettertype"/>
    <w:link w:val="Kop7"/>
    <w:uiPriority w:val="9"/>
    <w:semiHidden/>
    <w:rsid w:val="00A76BFE"/>
    <w:rPr>
      <w:rFonts w:asciiTheme="majorHAnsi" w:eastAsiaTheme="majorEastAsia" w:hAnsiTheme="majorHAnsi" w:cstheme="majorBidi"/>
      <w:i/>
      <w:iCs/>
      <w:color w:val="243F60" w:themeColor="accent1" w:themeShade="7F"/>
      <w:sz w:val="20"/>
      <w:szCs w:val="20"/>
    </w:rPr>
  </w:style>
  <w:style w:type="character" w:customStyle="1" w:styleId="Kop8Char">
    <w:name w:val="Kop 8 Char"/>
    <w:basedOn w:val="Standaardalinea-lettertype"/>
    <w:link w:val="Kop8"/>
    <w:uiPriority w:val="9"/>
    <w:semiHidden/>
    <w:rsid w:val="00A76BFE"/>
    <w:rPr>
      <w:rFonts w:asciiTheme="majorHAnsi" w:eastAsiaTheme="majorEastAsia" w:hAnsiTheme="majorHAnsi" w:cstheme="majorBidi"/>
      <w:color w:val="272727" w:themeColor="text1" w:themeTint="D8"/>
      <w:sz w:val="21"/>
      <w:szCs w:val="21"/>
    </w:rPr>
  </w:style>
  <w:style w:type="character" w:customStyle="1" w:styleId="Kop9Char">
    <w:name w:val="Kop 9 Char"/>
    <w:basedOn w:val="Standaardalinea-lettertype"/>
    <w:link w:val="Kop9"/>
    <w:uiPriority w:val="9"/>
    <w:semiHidden/>
    <w:rsid w:val="00A76BFE"/>
    <w:rPr>
      <w:rFonts w:asciiTheme="majorHAnsi" w:eastAsiaTheme="majorEastAsia" w:hAnsiTheme="majorHAnsi" w:cstheme="majorBidi"/>
      <w:i/>
      <w:iCs/>
      <w:color w:val="272727" w:themeColor="text1" w:themeTint="D8"/>
      <w:sz w:val="21"/>
      <w:szCs w:val="21"/>
    </w:rPr>
  </w:style>
  <w:style w:type="paragraph" w:styleId="Titel">
    <w:name w:val="Title"/>
    <w:basedOn w:val="Standaard"/>
    <w:next w:val="Standaard"/>
    <w:link w:val="TitelChar"/>
    <w:uiPriority w:val="10"/>
    <w:qFormat/>
    <w:rsid w:val="003C6EB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3C6EB5"/>
    <w:rPr>
      <w:rFonts w:asciiTheme="majorHAnsi" w:eastAsiaTheme="majorEastAsia" w:hAnsiTheme="majorHAnsi" w:cstheme="majorBidi"/>
      <w:spacing w:val="-10"/>
      <w:kern w:val="28"/>
      <w:sz w:val="56"/>
      <w:szCs w:val="56"/>
    </w:rPr>
  </w:style>
  <w:style w:type="paragraph" w:styleId="Geenafstand">
    <w:name w:val="No Spacing"/>
    <w:uiPriority w:val="1"/>
    <w:qFormat/>
    <w:rsid w:val="00607D37"/>
    <w:pPr>
      <w:spacing w:after="0" w:line="240" w:lineRule="auto"/>
    </w:pPr>
    <w:rPr>
      <w:rFonts w:ascii="Arial" w:hAnsi="Arial" w:cs="Arial"/>
      <w:sz w:val="20"/>
      <w:szCs w:val="20"/>
    </w:rPr>
  </w:style>
  <w:style w:type="paragraph" w:customStyle="1" w:styleId="Interneaanwijzing">
    <w:name w:val="Interne aanwijzing"/>
    <w:basedOn w:val="Standaard"/>
    <w:link w:val="InterneaanwijzingChar"/>
    <w:qFormat/>
    <w:rsid w:val="00607D37"/>
    <w:rPr>
      <w:i/>
    </w:rPr>
  </w:style>
  <w:style w:type="character" w:customStyle="1" w:styleId="InterneaanwijzingChar">
    <w:name w:val="Interne aanwijzing Char"/>
    <w:basedOn w:val="Standaardalinea-lettertype"/>
    <w:link w:val="Interneaanwijzing"/>
    <w:rsid w:val="00607D37"/>
    <w:rPr>
      <w:rFonts w:ascii="Arial" w:hAnsi="Arial" w:cs="Arial"/>
      <w:i/>
      <w:sz w:val="20"/>
      <w:szCs w:val="20"/>
    </w:rPr>
  </w:style>
  <w:style w:type="character" w:styleId="Tekstvantijdelijkeaanduiding">
    <w:name w:val="Placeholder Text"/>
    <w:basedOn w:val="Standaardalinea-lettertype"/>
    <w:uiPriority w:val="99"/>
    <w:semiHidden/>
    <w:rsid w:val="001172AE"/>
    <w:rPr>
      <w:color w:val="808080"/>
    </w:rPr>
  </w:style>
</w:styles>
</file>

<file path=word/webSettings.xml><?xml version="1.0" encoding="utf-8"?>
<w:webSettings xmlns:r="http://schemas.openxmlformats.org/officeDocument/2006/relationships" xmlns:w="http://schemas.openxmlformats.org/wordprocessingml/2006/main">
  <w:divs>
    <w:div w:id="55052392">
      <w:bodyDiv w:val="1"/>
      <w:marLeft w:val="0"/>
      <w:marRight w:val="0"/>
      <w:marTop w:val="0"/>
      <w:marBottom w:val="0"/>
      <w:divBdr>
        <w:top w:val="none" w:sz="0" w:space="0" w:color="auto"/>
        <w:left w:val="none" w:sz="0" w:space="0" w:color="auto"/>
        <w:bottom w:val="none" w:sz="0" w:space="0" w:color="auto"/>
        <w:right w:val="none" w:sz="0" w:space="0" w:color="auto"/>
      </w:divBdr>
    </w:div>
    <w:div w:id="104082511">
      <w:bodyDiv w:val="1"/>
      <w:marLeft w:val="0"/>
      <w:marRight w:val="0"/>
      <w:marTop w:val="0"/>
      <w:marBottom w:val="0"/>
      <w:divBdr>
        <w:top w:val="none" w:sz="0" w:space="0" w:color="auto"/>
        <w:left w:val="none" w:sz="0" w:space="0" w:color="auto"/>
        <w:bottom w:val="none" w:sz="0" w:space="0" w:color="auto"/>
        <w:right w:val="none" w:sz="0" w:space="0" w:color="auto"/>
      </w:divBdr>
      <w:divsChild>
        <w:div w:id="1382904583">
          <w:marLeft w:val="0"/>
          <w:marRight w:val="0"/>
          <w:marTop w:val="0"/>
          <w:marBottom w:val="0"/>
          <w:divBdr>
            <w:top w:val="none" w:sz="0" w:space="0" w:color="auto"/>
            <w:left w:val="none" w:sz="0" w:space="0" w:color="auto"/>
            <w:bottom w:val="none" w:sz="0" w:space="0" w:color="auto"/>
            <w:right w:val="none" w:sz="0" w:space="0" w:color="auto"/>
          </w:divBdr>
          <w:divsChild>
            <w:div w:id="1605920824">
              <w:marLeft w:val="0"/>
              <w:marRight w:val="0"/>
              <w:marTop w:val="0"/>
              <w:marBottom w:val="0"/>
              <w:divBdr>
                <w:top w:val="none" w:sz="0" w:space="0" w:color="auto"/>
                <w:left w:val="none" w:sz="0" w:space="0" w:color="auto"/>
                <w:bottom w:val="none" w:sz="0" w:space="0" w:color="auto"/>
                <w:right w:val="none" w:sz="0" w:space="0" w:color="auto"/>
              </w:divBdr>
              <w:divsChild>
                <w:div w:id="2032801249">
                  <w:marLeft w:val="0"/>
                  <w:marRight w:val="0"/>
                  <w:marTop w:val="0"/>
                  <w:marBottom w:val="0"/>
                  <w:divBdr>
                    <w:top w:val="none" w:sz="0" w:space="0" w:color="auto"/>
                    <w:left w:val="none" w:sz="0" w:space="0" w:color="auto"/>
                    <w:bottom w:val="none" w:sz="0" w:space="0" w:color="auto"/>
                    <w:right w:val="none" w:sz="0" w:space="0" w:color="auto"/>
                  </w:divBdr>
                  <w:divsChild>
                    <w:div w:id="672492725">
                      <w:marLeft w:val="0"/>
                      <w:marRight w:val="0"/>
                      <w:marTop w:val="0"/>
                      <w:marBottom w:val="0"/>
                      <w:divBdr>
                        <w:top w:val="none" w:sz="0" w:space="0" w:color="auto"/>
                        <w:left w:val="none" w:sz="0" w:space="0" w:color="auto"/>
                        <w:bottom w:val="none" w:sz="0" w:space="0" w:color="auto"/>
                        <w:right w:val="none" w:sz="0" w:space="0" w:color="auto"/>
                      </w:divBdr>
                      <w:divsChild>
                        <w:div w:id="1592083388">
                          <w:marLeft w:val="0"/>
                          <w:marRight w:val="0"/>
                          <w:marTop w:val="0"/>
                          <w:marBottom w:val="0"/>
                          <w:divBdr>
                            <w:top w:val="none" w:sz="0" w:space="0" w:color="auto"/>
                            <w:left w:val="none" w:sz="0" w:space="0" w:color="auto"/>
                            <w:bottom w:val="none" w:sz="0" w:space="0" w:color="auto"/>
                            <w:right w:val="none" w:sz="0" w:space="0" w:color="auto"/>
                          </w:divBdr>
                          <w:divsChild>
                            <w:div w:id="201903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8818766">
      <w:bodyDiv w:val="1"/>
      <w:marLeft w:val="0"/>
      <w:marRight w:val="0"/>
      <w:marTop w:val="0"/>
      <w:marBottom w:val="0"/>
      <w:divBdr>
        <w:top w:val="none" w:sz="0" w:space="0" w:color="auto"/>
        <w:left w:val="none" w:sz="0" w:space="0" w:color="auto"/>
        <w:bottom w:val="none" w:sz="0" w:space="0" w:color="auto"/>
        <w:right w:val="none" w:sz="0" w:space="0" w:color="auto"/>
      </w:divBdr>
      <w:divsChild>
        <w:div w:id="629477241">
          <w:marLeft w:val="0"/>
          <w:marRight w:val="0"/>
          <w:marTop w:val="0"/>
          <w:marBottom w:val="0"/>
          <w:divBdr>
            <w:top w:val="none" w:sz="0" w:space="0" w:color="auto"/>
            <w:left w:val="none" w:sz="0" w:space="0" w:color="auto"/>
            <w:bottom w:val="none" w:sz="0" w:space="0" w:color="auto"/>
            <w:right w:val="none" w:sz="0" w:space="0" w:color="auto"/>
          </w:divBdr>
          <w:divsChild>
            <w:div w:id="102726275">
              <w:marLeft w:val="0"/>
              <w:marRight w:val="0"/>
              <w:marTop w:val="0"/>
              <w:marBottom w:val="0"/>
              <w:divBdr>
                <w:top w:val="none" w:sz="0" w:space="0" w:color="auto"/>
                <w:left w:val="none" w:sz="0" w:space="0" w:color="auto"/>
                <w:bottom w:val="none" w:sz="0" w:space="0" w:color="auto"/>
                <w:right w:val="none" w:sz="0" w:space="0" w:color="auto"/>
              </w:divBdr>
              <w:divsChild>
                <w:div w:id="1387217257">
                  <w:marLeft w:val="0"/>
                  <w:marRight w:val="0"/>
                  <w:marTop w:val="0"/>
                  <w:marBottom w:val="0"/>
                  <w:divBdr>
                    <w:top w:val="none" w:sz="0" w:space="0" w:color="auto"/>
                    <w:left w:val="none" w:sz="0" w:space="0" w:color="auto"/>
                    <w:bottom w:val="none" w:sz="0" w:space="0" w:color="auto"/>
                    <w:right w:val="none" w:sz="0" w:space="0" w:color="auto"/>
                  </w:divBdr>
                  <w:divsChild>
                    <w:div w:id="833257089">
                      <w:marLeft w:val="0"/>
                      <w:marRight w:val="0"/>
                      <w:marTop w:val="0"/>
                      <w:marBottom w:val="0"/>
                      <w:divBdr>
                        <w:top w:val="none" w:sz="0" w:space="0" w:color="auto"/>
                        <w:left w:val="none" w:sz="0" w:space="0" w:color="auto"/>
                        <w:bottom w:val="none" w:sz="0" w:space="0" w:color="auto"/>
                        <w:right w:val="none" w:sz="0" w:space="0" w:color="auto"/>
                      </w:divBdr>
                      <w:divsChild>
                        <w:div w:id="1323124966">
                          <w:marLeft w:val="0"/>
                          <w:marRight w:val="0"/>
                          <w:marTop w:val="0"/>
                          <w:marBottom w:val="0"/>
                          <w:divBdr>
                            <w:top w:val="none" w:sz="0" w:space="0" w:color="auto"/>
                            <w:left w:val="none" w:sz="0" w:space="0" w:color="auto"/>
                            <w:bottom w:val="none" w:sz="0" w:space="0" w:color="auto"/>
                            <w:right w:val="none" w:sz="0" w:space="0" w:color="auto"/>
                          </w:divBdr>
                          <w:divsChild>
                            <w:div w:id="58283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5355460">
      <w:bodyDiv w:val="1"/>
      <w:marLeft w:val="0"/>
      <w:marRight w:val="0"/>
      <w:marTop w:val="0"/>
      <w:marBottom w:val="0"/>
      <w:divBdr>
        <w:top w:val="none" w:sz="0" w:space="0" w:color="auto"/>
        <w:left w:val="none" w:sz="0" w:space="0" w:color="auto"/>
        <w:bottom w:val="none" w:sz="0" w:space="0" w:color="auto"/>
        <w:right w:val="none" w:sz="0" w:space="0" w:color="auto"/>
      </w:divBdr>
      <w:divsChild>
        <w:div w:id="1889413544">
          <w:marLeft w:val="0"/>
          <w:marRight w:val="0"/>
          <w:marTop w:val="0"/>
          <w:marBottom w:val="0"/>
          <w:divBdr>
            <w:top w:val="none" w:sz="0" w:space="0" w:color="auto"/>
            <w:left w:val="none" w:sz="0" w:space="0" w:color="auto"/>
            <w:bottom w:val="none" w:sz="0" w:space="0" w:color="auto"/>
            <w:right w:val="none" w:sz="0" w:space="0" w:color="auto"/>
          </w:divBdr>
          <w:divsChild>
            <w:div w:id="575282061">
              <w:marLeft w:val="0"/>
              <w:marRight w:val="0"/>
              <w:marTop w:val="0"/>
              <w:marBottom w:val="0"/>
              <w:divBdr>
                <w:top w:val="none" w:sz="0" w:space="0" w:color="auto"/>
                <w:left w:val="none" w:sz="0" w:space="0" w:color="auto"/>
                <w:bottom w:val="none" w:sz="0" w:space="0" w:color="auto"/>
                <w:right w:val="none" w:sz="0" w:space="0" w:color="auto"/>
              </w:divBdr>
              <w:divsChild>
                <w:div w:id="44571460">
                  <w:marLeft w:val="0"/>
                  <w:marRight w:val="0"/>
                  <w:marTop w:val="0"/>
                  <w:marBottom w:val="0"/>
                  <w:divBdr>
                    <w:top w:val="none" w:sz="0" w:space="0" w:color="auto"/>
                    <w:left w:val="none" w:sz="0" w:space="0" w:color="auto"/>
                    <w:bottom w:val="none" w:sz="0" w:space="0" w:color="auto"/>
                    <w:right w:val="none" w:sz="0" w:space="0" w:color="auto"/>
                  </w:divBdr>
                  <w:divsChild>
                    <w:div w:id="1772238695">
                      <w:marLeft w:val="0"/>
                      <w:marRight w:val="0"/>
                      <w:marTop w:val="0"/>
                      <w:marBottom w:val="0"/>
                      <w:divBdr>
                        <w:top w:val="none" w:sz="0" w:space="0" w:color="auto"/>
                        <w:left w:val="none" w:sz="0" w:space="0" w:color="auto"/>
                        <w:bottom w:val="none" w:sz="0" w:space="0" w:color="auto"/>
                        <w:right w:val="none" w:sz="0" w:space="0" w:color="auto"/>
                      </w:divBdr>
                      <w:divsChild>
                        <w:div w:id="156194972">
                          <w:marLeft w:val="0"/>
                          <w:marRight w:val="0"/>
                          <w:marTop w:val="0"/>
                          <w:marBottom w:val="0"/>
                          <w:divBdr>
                            <w:top w:val="none" w:sz="0" w:space="0" w:color="auto"/>
                            <w:left w:val="none" w:sz="0" w:space="0" w:color="auto"/>
                            <w:bottom w:val="none" w:sz="0" w:space="0" w:color="auto"/>
                            <w:right w:val="none" w:sz="0" w:space="0" w:color="auto"/>
                          </w:divBdr>
                          <w:divsChild>
                            <w:div w:id="193863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6483007">
      <w:bodyDiv w:val="1"/>
      <w:marLeft w:val="0"/>
      <w:marRight w:val="0"/>
      <w:marTop w:val="0"/>
      <w:marBottom w:val="0"/>
      <w:divBdr>
        <w:top w:val="none" w:sz="0" w:space="0" w:color="auto"/>
        <w:left w:val="none" w:sz="0" w:space="0" w:color="auto"/>
        <w:bottom w:val="none" w:sz="0" w:space="0" w:color="auto"/>
        <w:right w:val="none" w:sz="0" w:space="0" w:color="auto"/>
      </w:divBdr>
      <w:divsChild>
        <w:div w:id="1230458138">
          <w:marLeft w:val="0"/>
          <w:marRight w:val="0"/>
          <w:marTop w:val="0"/>
          <w:marBottom w:val="0"/>
          <w:divBdr>
            <w:top w:val="none" w:sz="0" w:space="0" w:color="auto"/>
            <w:left w:val="none" w:sz="0" w:space="0" w:color="auto"/>
            <w:bottom w:val="none" w:sz="0" w:space="0" w:color="auto"/>
            <w:right w:val="none" w:sz="0" w:space="0" w:color="auto"/>
          </w:divBdr>
          <w:divsChild>
            <w:div w:id="615334535">
              <w:marLeft w:val="0"/>
              <w:marRight w:val="0"/>
              <w:marTop w:val="0"/>
              <w:marBottom w:val="0"/>
              <w:divBdr>
                <w:top w:val="none" w:sz="0" w:space="0" w:color="auto"/>
                <w:left w:val="none" w:sz="0" w:space="0" w:color="auto"/>
                <w:bottom w:val="none" w:sz="0" w:space="0" w:color="auto"/>
                <w:right w:val="none" w:sz="0" w:space="0" w:color="auto"/>
              </w:divBdr>
              <w:divsChild>
                <w:div w:id="1828088333">
                  <w:marLeft w:val="0"/>
                  <w:marRight w:val="0"/>
                  <w:marTop w:val="0"/>
                  <w:marBottom w:val="0"/>
                  <w:divBdr>
                    <w:top w:val="none" w:sz="0" w:space="0" w:color="auto"/>
                    <w:left w:val="none" w:sz="0" w:space="0" w:color="auto"/>
                    <w:bottom w:val="none" w:sz="0" w:space="0" w:color="auto"/>
                    <w:right w:val="none" w:sz="0" w:space="0" w:color="auto"/>
                  </w:divBdr>
                  <w:divsChild>
                    <w:div w:id="1611738428">
                      <w:marLeft w:val="0"/>
                      <w:marRight w:val="0"/>
                      <w:marTop w:val="0"/>
                      <w:marBottom w:val="0"/>
                      <w:divBdr>
                        <w:top w:val="none" w:sz="0" w:space="0" w:color="auto"/>
                        <w:left w:val="none" w:sz="0" w:space="0" w:color="auto"/>
                        <w:bottom w:val="none" w:sz="0" w:space="0" w:color="auto"/>
                        <w:right w:val="none" w:sz="0" w:space="0" w:color="auto"/>
                      </w:divBdr>
                      <w:divsChild>
                        <w:div w:id="1168327857">
                          <w:marLeft w:val="0"/>
                          <w:marRight w:val="0"/>
                          <w:marTop w:val="0"/>
                          <w:marBottom w:val="0"/>
                          <w:divBdr>
                            <w:top w:val="none" w:sz="0" w:space="0" w:color="auto"/>
                            <w:left w:val="none" w:sz="0" w:space="0" w:color="auto"/>
                            <w:bottom w:val="none" w:sz="0" w:space="0" w:color="auto"/>
                            <w:right w:val="none" w:sz="0" w:space="0" w:color="auto"/>
                          </w:divBdr>
                          <w:divsChild>
                            <w:div w:id="2887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11/relationships/commentsExtended" Target="commentsExtended.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missieautoriteit.nl/binaries/nederlandse-emissieautoriteit/documenten/hulpdocument/2014/12/08/leidraad-toewijzing-emissierechten-2013-2020/Leidraad+Toewijzing+Emissierechten+2013-2020.pdf"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876E17373C7545F781DF48AE283CEEAD"/>
        <w:category>
          <w:name w:val="Algemeen"/>
          <w:gallery w:val="placeholder"/>
        </w:category>
        <w:types>
          <w:type w:val="bbPlcHdr"/>
        </w:types>
        <w:behaviors>
          <w:behavior w:val="content"/>
        </w:behaviors>
        <w:guid w:val="{A2F114D5-68E2-46E2-A109-307B41388287}"/>
      </w:docPartPr>
      <w:docPartBody>
        <w:p w:rsidR="006717AB" w:rsidRDefault="00E84D06" w:rsidP="00E84D06">
          <w:pPr>
            <w:pStyle w:val="876E17373C7545F781DF48AE283CEEAD"/>
          </w:pPr>
          <w:r>
            <w:rPr>
              <w:rStyle w:val="Tekstvantijdelijkeaanduiding"/>
            </w:rPr>
            <w:t>Kies hier uit het drop-down menu</w:t>
          </w:r>
          <w:r w:rsidRPr="00FD2102">
            <w:rPr>
              <w:rStyle w:val="Tekstvantijdelijkeaanduiding"/>
            </w:rPr>
            <w: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formatting="0"/>
  <w:defaultTabStop w:val="720"/>
  <w:hyphenationZone w:val="425"/>
  <w:characterSpacingControl w:val="doNotCompress"/>
  <w:compat>
    <w:useFELayout/>
  </w:compat>
  <w:rsids>
    <w:rsidRoot w:val="000C764B"/>
    <w:rsid w:val="00056E5A"/>
    <w:rsid w:val="000C764B"/>
    <w:rsid w:val="00251F2C"/>
    <w:rsid w:val="003F0C96"/>
    <w:rsid w:val="006717AB"/>
    <w:rsid w:val="006F4D94"/>
    <w:rsid w:val="00C6021E"/>
    <w:rsid w:val="00DB00C4"/>
    <w:rsid w:val="00E84D06"/>
    <w:rsid w:val="00FB4B5E"/>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F4D94"/>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E84D06"/>
    <w:rPr>
      <w:color w:val="808080"/>
    </w:rPr>
  </w:style>
  <w:style w:type="paragraph" w:customStyle="1" w:styleId="6AD955C032DC428EB802E670F58DBBA6">
    <w:name w:val="6AD955C032DC428EB802E670F58DBBA6"/>
    <w:rsid w:val="000C764B"/>
  </w:style>
  <w:style w:type="paragraph" w:customStyle="1" w:styleId="6AD955C032DC428EB802E670F58DBBA61">
    <w:name w:val="6AD955C032DC428EB802E670F58DBBA61"/>
    <w:rsid w:val="000C764B"/>
    <w:pPr>
      <w:spacing w:after="200" w:line="276" w:lineRule="auto"/>
    </w:pPr>
    <w:rPr>
      <w:rFonts w:ascii="Arial" w:eastAsiaTheme="minorHAnsi" w:hAnsi="Arial" w:cs="Arial"/>
      <w:sz w:val="20"/>
      <w:szCs w:val="20"/>
      <w:lang w:val="nl-NL" w:eastAsia="en-US"/>
    </w:rPr>
  </w:style>
  <w:style w:type="paragraph" w:customStyle="1" w:styleId="6AD955C032DC428EB802E670F58DBBA62">
    <w:name w:val="6AD955C032DC428EB802E670F58DBBA62"/>
    <w:rsid w:val="000C764B"/>
    <w:pPr>
      <w:spacing w:after="200" w:line="276" w:lineRule="auto"/>
    </w:pPr>
    <w:rPr>
      <w:rFonts w:ascii="Arial" w:eastAsiaTheme="minorHAnsi" w:hAnsi="Arial" w:cs="Arial"/>
      <w:sz w:val="20"/>
      <w:szCs w:val="20"/>
      <w:lang w:val="nl-NL" w:eastAsia="en-US"/>
    </w:rPr>
  </w:style>
  <w:style w:type="paragraph" w:customStyle="1" w:styleId="876E17373C7545F781DF48AE283CEEAD">
    <w:name w:val="876E17373C7545F781DF48AE283CEEAD"/>
    <w:rsid w:val="00E84D06"/>
    <w:pPr>
      <w:spacing w:after="200" w:line="276" w:lineRule="auto"/>
    </w:pPr>
    <w:rPr>
      <w:lang w:val="nl-NL" w:eastAsia="nl-NL"/>
    </w:r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C754EF69CC447396707CDFA155F7840062DA8484023B6945B037CA3EE45A1C79" ma:contentTypeVersion="3" ma:contentTypeDescription="Create a new document." ma:contentTypeScope="" ma:versionID="4e2d169e383191339009c1d604e8fb04">
  <xsd:schema xmlns:xsd="http://www.w3.org/2001/XMLSchema" xmlns:xs="http://www.w3.org/2001/XMLSchema" xmlns:p="http://schemas.microsoft.com/office/2006/metadata/properties" xmlns:ns2="90bd4501-4a65-41ef-9ea8-d513ade3fc11" xmlns:ns3="ce615e8b-b4dd-4e1b-b99d-4485a94fbd0f" targetNamespace="http://schemas.microsoft.com/office/2006/metadata/properties" ma:root="true" ma:fieldsID="616028869721d28a091224859dca480a" ns2:_="" ns3:_="">
    <xsd:import namespace="90bd4501-4a65-41ef-9ea8-d513ade3fc11"/>
    <xsd:import namespace="ce615e8b-b4dd-4e1b-b99d-4485a94fbd0f"/>
    <xsd:element name="properties">
      <xsd:complexType>
        <xsd:sequence>
          <xsd:element name="documentManagement">
            <xsd:complexType>
              <xsd:all>
                <xsd:element ref="ns2:ProjectDocumentDescription" minOccurs="0"/>
                <xsd:element ref="ns2:ProjectDocumentCategory"/>
                <xsd:element ref="ns2:Year" minOccurs="0"/>
                <xsd:element ref="ns2:Country" minOccurs="0"/>
                <xsd:element ref="ns2:Subcategory" minOccurs="0"/>
                <xsd:element ref="ns2:EcofysConfidential" minOccurs="0"/>
                <xsd:element ref="ns3:SharedWithUsers" minOccurs="0"/>
                <xsd:element ref="ns3:SharingHintHash"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bd4501-4a65-41ef-9ea8-d513ade3fc11" elementFormDefault="qualified">
    <xsd:import namespace="http://schemas.microsoft.com/office/2006/documentManagement/types"/>
    <xsd:import namespace="http://schemas.microsoft.com/office/infopath/2007/PartnerControls"/>
    <xsd:element name="ProjectDocumentDescription" ma:index="8" nillable="true" ma:displayName="Document Description" ma:internalName="ProjectDocumentDescription">
      <xsd:simpleType>
        <xsd:restriction base="dms:Note">
          <xsd:maxLength value="255"/>
        </xsd:restriction>
      </xsd:simpleType>
    </xsd:element>
    <xsd:element name="ProjectDocumentCategory" ma:index="9" ma:displayName="Document Category" ma:default="No Category" ma:internalName="ProjectDocumentCategory">
      <xsd:simpleType>
        <xsd:restriction base="dms:Choice">
          <xsd:enumeration value="Proposal"/>
          <xsd:enumeration value="QCL"/>
          <xsd:enumeration value="Budget"/>
          <xsd:enumeration value="Contract"/>
          <xsd:enumeration value="Communication"/>
          <xsd:enumeration value="Minutes"/>
          <xsd:enumeration value="Data"/>
          <xsd:enumeration value="Report"/>
          <xsd:enumeration value="Background information"/>
          <xsd:enumeration value="Invoice"/>
          <xsd:enumeration value="Planning and control"/>
          <xsd:enumeration value="Presentation"/>
          <xsd:enumeration value="Image"/>
          <xsd:enumeration value="Sub-contract"/>
          <xsd:enumeration value="Drawing"/>
          <xsd:enumeration value="Analysis"/>
          <xsd:enumeration value="CV"/>
          <xsd:enumeration value="No Category"/>
          <xsd:enumeration value="Tender document"/>
          <xsd:enumeration value="Travel"/>
        </xsd:restriction>
      </xsd:simpleType>
    </xsd:element>
    <xsd:element name="Year" ma:index="10" nillable="true" ma:displayName="Year" ma:default="" ma:internalName="Year">
      <xsd:simpleType>
        <xsd:restriction base="dms:Choice">
          <xsd:enumeration value="2000"/>
          <xsd:enumeration value="2001"/>
          <xsd:enumeration value="2002"/>
          <xsd:enumeration value="2003"/>
          <xsd:enumeration value="2004"/>
          <xsd:enumeration value="2005"/>
          <xsd:enumeration value="2006"/>
          <xsd:enumeration value="2007"/>
          <xsd:enumeration value="2008"/>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Country" ma:index="11" nillable="true" ma:displayName="Country" ma:default="" ma:internalName="Country">
      <xsd:simpleType>
        <xsd:restriction base="dms:Choice">
          <xsd:enumeration value=".Africa (region)"/>
          <xsd:enumeration value=".APEC countries (region)"/>
          <xsd:enumeration value=".Asia (region)"/>
          <xsd:enumeration value=".EU (region)"/>
          <xsd:enumeration value=".Euromed (region)"/>
          <xsd:enumeration value=".Global/World (region)"/>
          <xsd:enumeration value=".Latin America (region)"/>
          <xsd:enumeration value=".MENA (region)"/>
          <xsd:enumeration value=".OHADA (region)"/>
          <xsd:enumeration value=".OPEC countries (region)"/>
          <xsd:enumeration value="Albania"/>
          <xsd:enumeration value="Algeria"/>
          <xsd:enumeration value="Angola"/>
          <xsd:enumeration value="Antigua and Barbuda"/>
          <xsd:enumeration value="Argentina"/>
          <xsd:enumeration value="Australia"/>
          <xsd:enumeration value="Austria"/>
          <xsd:enumeration value="Bahrain"/>
          <xsd:enumeration value="Barbados"/>
          <xsd:enumeration value="Belgium"/>
          <xsd:enumeration value="Belize"/>
          <xsd:enumeration value="Benelux"/>
          <xsd:enumeration value="Benin"/>
          <xsd:enumeration value="Benin"/>
          <xsd:enumeration value="Bolivia"/>
          <xsd:enumeration value="Bonaire"/>
          <xsd:enumeration value="Botswana"/>
          <xsd:enumeration value="Brazil"/>
          <xsd:enumeration value="Brunei"/>
          <xsd:enumeration value="Bulgaria"/>
          <xsd:enumeration value="Burkina Faso"/>
          <xsd:enumeration value="Burkina Faso"/>
          <xsd:enumeration value="Burundi"/>
          <xsd:enumeration value="Cameroon"/>
          <xsd:enumeration value="Canada"/>
          <xsd:enumeration value="Cape Verde"/>
          <xsd:enumeration value="Central African Republic"/>
          <xsd:enumeration value="Chad"/>
          <xsd:enumeration value="Chile"/>
          <xsd:enumeration value="Chinese Taipei"/>
          <xsd:enumeration value="Colombia"/>
          <xsd:enumeration value="Comoros"/>
          <xsd:enumeration value="Congo"/>
          <xsd:enumeration value="Costa Rica"/>
          <xsd:enumeration value="Cote d'Ivoire"/>
          <xsd:enumeration value="Cyprus"/>
          <xsd:enumeration value="Czech Republic"/>
          <xsd:enumeration value="Dem. Rep. Congo (Zaire)"/>
          <xsd:enumeration value="Denmark"/>
          <xsd:enumeration value="Djibouti"/>
          <xsd:enumeration value="Dominica"/>
          <xsd:enumeration value="Dominican Republic"/>
          <xsd:enumeration value="Ecuador"/>
          <xsd:enumeration value="Egypt"/>
          <xsd:enumeration value="El Salvador"/>
          <xsd:enumeration value="Equatorial Guinea"/>
          <xsd:enumeration value="Estonia"/>
          <xsd:enumeration value="Ethiopia"/>
          <xsd:enumeration value="Europe"/>
          <xsd:enumeration value="Finland"/>
          <xsd:enumeration value="France"/>
          <xsd:enumeration value="Gabon"/>
          <xsd:enumeration value="Gambia"/>
          <xsd:enumeration value="Germany"/>
          <xsd:enumeration value="Ghana"/>
          <xsd:enumeration value="Greece"/>
          <xsd:enumeration value="Grenada"/>
          <xsd:enumeration value="Guatemala"/>
          <xsd:enumeration value="Guinea"/>
          <xsd:enumeration value="Guinea Bissau"/>
          <xsd:enumeration value="Guyana"/>
          <xsd:enumeration value="Haiti"/>
          <xsd:enumeration value="Honduras"/>
          <xsd:enumeration value="Hong Kong, China"/>
          <xsd:enumeration value="Hungary"/>
          <xsd:enumeration value="Iceland"/>
          <xsd:enumeration value="India"/>
          <xsd:enumeration value="Indonesia"/>
          <xsd:enumeration value="Iran"/>
          <xsd:enumeration value="Iraq"/>
          <xsd:enumeration value="Ireland"/>
          <xsd:enumeration value="Israel"/>
          <xsd:enumeration value="Italy"/>
          <xsd:enumeration value="Ivory Coast"/>
          <xsd:enumeration value="Jamaica"/>
          <xsd:enumeration value="Japan"/>
          <xsd:enumeration value="Jordan"/>
          <xsd:enumeration value="Kazakhstan"/>
          <xsd:enumeration value="Kenya"/>
          <xsd:enumeration value="Korea, North"/>
          <xsd:enumeration value="Korea, South"/>
          <xsd:enumeration value="Kuwait"/>
          <xsd:enumeration value="Kyrgyzstan"/>
          <xsd:enumeration value="Latvia"/>
          <xsd:enumeration value="Lebanon"/>
          <xsd:enumeration value="Lesotho"/>
          <xsd:enumeration value="Liberia"/>
          <xsd:enumeration value="Libya"/>
          <xsd:enumeration value="Lithuania"/>
          <xsd:enumeration value="Luxembourg"/>
          <xsd:enumeration value="Madagascar"/>
          <xsd:enumeration value="Malawi"/>
          <xsd:enumeration value="Malaysia"/>
          <xsd:enumeration value="Maldives"/>
          <xsd:enumeration value="Mali"/>
          <xsd:enumeration value="Malta"/>
          <xsd:enumeration value="Mauritania"/>
          <xsd:enumeration value="Mauritius"/>
          <xsd:enumeration value="Mexico"/>
          <xsd:enumeration value="Moldova"/>
          <xsd:enumeration value="Mongolia"/>
          <xsd:enumeration value="Morocco"/>
          <xsd:enumeration value="Mozambique"/>
          <xsd:enumeration value="Myanmar"/>
          <xsd:enumeration value="Namibia"/>
          <xsd:enumeration value="Nepal"/>
          <xsd:enumeration value="New Zealand"/>
          <xsd:enumeration value="Nicaragua"/>
          <xsd:enumeration value="Niger"/>
          <xsd:enumeration value="Nigeria"/>
          <xsd:enumeration value="Oman"/>
          <xsd:enumeration value="Pakistan"/>
          <xsd:enumeration value="Palestinian territories"/>
          <xsd:enumeration value="Panama"/>
          <xsd:enumeration value="Papua New Guinea"/>
          <xsd:enumeration value="Paraguay"/>
          <xsd:enumeration value="People's Republic of China"/>
          <xsd:enumeration value="Peru"/>
          <xsd:enumeration value="Peru"/>
          <xsd:enumeration value="Philippines"/>
          <xsd:enumeration value="Poland"/>
          <xsd:enumeration value="Portugal"/>
          <xsd:enumeration value="Qatar"/>
          <xsd:enumeration value="Reunion"/>
          <xsd:enumeration value="Romania"/>
          <xsd:enumeration value="Russia"/>
          <xsd:enumeration value="Rwanda"/>
          <xsd:enumeration value="Saint Kitts and Nevis"/>
          <xsd:enumeration value="Saint Lucia"/>
          <xsd:enumeration value="Saint Vincent and the Grenadines"/>
          <xsd:enumeration value="São Tomé and Principe"/>
          <xsd:enumeration value="Saudi Arabia"/>
          <xsd:enumeration value="Senegal"/>
          <xsd:enumeration value="Seychelles"/>
          <xsd:enumeration value="Sierra Leone"/>
          <xsd:enumeration value="Singapore"/>
          <xsd:enumeration value="Singapore"/>
          <xsd:enumeration value="Slovakia"/>
          <xsd:enumeration value="Slovenia"/>
          <xsd:enumeration value="Somalia"/>
          <xsd:enumeration value="South Africa"/>
          <xsd:enumeration value="Spain"/>
          <xsd:enumeration value="Sri Lanka"/>
          <xsd:enumeration value="Sudan"/>
          <xsd:enumeration value="Suriname"/>
          <xsd:enumeration value="Swaziland"/>
          <xsd:enumeration value="Sweden"/>
          <xsd:enumeration value="Switzerland"/>
          <xsd:enumeration value="Syria"/>
          <xsd:enumeration value="Taiwan"/>
          <xsd:enumeration value="Tajikistan"/>
          <xsd:enumeration value="Tanzania"/>
          <xsd:enumeration value="Thailand"/>
          <xsd:enumeration value="The Bahamas"/>
          <xsd:enumeration value="The Netherlands"/>
          <xsd:enumeration value="Togo"/>
          <xsd:enumeration value="Trinidad and Tobago"/>
          <xsd:enumeration value="Tunisia"/>
          <xsd:enumeration value="Turkey"/>
          <xsd:enumeration value="Turkmenistan"/>
          <xsd:enumeration value="Uganda"/>
          <xsd:enumeration value="Ukraine"/>
          <xsd:enumeration value="United Arab Emirates"/>
          <xsd:enumeration value="United Kingdom"/>
          <xsd:enumeration value="United States"/>
          <xsd:enumeration value="Uruguay"/>
          <xsd:enumeration value="Uzbekistan"/>
          <xsd:enumeration value="Venezuela"/>
          <xsd:enumeration value="Vietnam"/>
          <xsd:enumeration value="Yemen"/>
          <xsd:enumeration value="Zambia"/>
          <xsd:enumeration value="Zanzibar"/>
          <xsd:enumeration value="Zimbabwe"/>
        </xsd:restriction>
      </xsd:simpleType>
    </xsd:element>
    <xsd:element name="Subcategory" ma:index="12" nillable="true" ma:displayName="Sub category" ma:default="" ma:internalName="Subcategory">
      <xsd:simpleType>
        <xsd:restriction base="dms:Choice">
          <xsd:enumeration value="None"/>
        </xsd:restriction>
      </xsd:simpleType>
    </xsd:element>
    <xsd:element name="EcofysConfidential" ma:index="13" nillable="true" ma:displayName="Confidential" ma:default="0" ma:internalName="EcofysConfidenti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ce615e8b-b4dd-4e1b-b99d-4485a94fbd0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5" nillable="true" ma:displayName="Sharing Hint Hash" ma:internalName="SharingHintHash" ma:readOnly="true">
      <xsd:simpleType>
        <xsd:restriction base="dms:Text"/>
      </xsd:simple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category xmlns="90bd4501-4a65-41ef-9ea8-d513ade3fc11" xsi:nil="true"/>
    <ProjectDocumentCategory xmlns="90bd4501-4a65-41ef-9ea8-d513ade3fc11">No Category</ProjectDocumentCategory>
    <Year xmlns="90bd4501-4a65-41ef-9ea8-d513ade3fc11" xsi:nil="true"/>
    <ProjectDocumentDescription xmlns="90bd4501-4a65-41ef-9ea8-d513ade3fc11" xsi:nil="true"/>
    <Country xmlns="90bd4501-4a65-41ef-9ea8-d513ade3fc11" xsi:nil="true"/>
    <EcofysConfidential xmlns="90bd4501-4a65-41ef-9ea8-d513ade3fc11">false</EcofysConfidential>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05878C-CA06-499A-B7B7-2CB623CE6E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bd4501-4a65-41ef-9ea8-d513ade3fc11"/>
    <ds:schemaRef ds:uri="ce615e8b-b4dd-4e1b-b99d-4485a94fbd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BD7605-4613-46CE-97A7-A719C0C1A1D2}">
  <ds:schemaRefs>
    <ds:schemaRef ds:uri="http://schemas.microsoft.com/sharepoint/v3/contenttype/forms"/>
  </ds:schemaRefs>
</ds:datastoreItem>
</file>

<file path=customXml/itemProps3.xml><?xml version="1.0" encoding="utf-8"?>
<ds:datastoreItem xmlns:ds="http://schemas.openxmlformats.org/officeDocument/2006/customXml" ds:itemID="{3EA20940-19D3-4AFB-8C86-49C80AB88EEB}">
  <ds:schemaRefs>
    <ds:schemaRef ds:uri="http://schemas.microsoft.com/office/2006/metadata/properties"/>
    <ds:schemaRef ds:uri="http://schemas.microsoft.com/office/infopath/2007/PartnerControls"/>
    <ds:schemaRef ds:uri="90bd4501-4a65-41ef-9ea8-d513ade3fc11"/>
  </ds:schemaRefs>
</ds:datastoreItem>
</file>

<file path=customXml/itemProps4.xml><?xml version="1.0" encoding="utf-8"?>
<ds:datastoreItem xmlns:ds="http://schemas.openxmlformats.org/officeDocument/2006/customXml" ds:itemID="{A67907BB-CDF5-40A1-89A7-C65C34FC7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1770</Words>
  <Characters>9741</Characters>
  <Application>Microsoft Office Word</Application>
  <DocSecurity>0</DocSecurity>
  <Lines>81</Lines>
  <Paragraphs>22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Rijksoverheid</Company>
  <LinksUpToDate>false</LinksUpToDate>
  <CharactersWithSpaces>11489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Bank</dc:creator>
  <cp:lastModifiedBy>LRoetman</cp:lastModifiedBy>
  <cp:revision>2</cp:revision>
  <dcterms:created xsi:type="dcterms:W3CDTF">2015-11-09T10:12:00Z</dcterms:created>
  <dcterms:modified xsi:type="dcterms:W3CDTF">2015-11-09T10:12:00Z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0x01010041C754EF69CC447396707CDFA155F7840062DA8484023B6945B037CA3EE45A1C79</vt:lpwstr>
  </property>
</Properties>
</file>